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D102F" w14:textId="04DAEFA8" w:rsidR="009F5839" w:rsidRPr="00F61F7B" w:rsidRDefault="009F5839" w:rsidP="009F5839">
      <w:pPr>
        <w:pStyle w:val="Normalweb"/>
        <w:spacing w:before="0" w:beforeAutospacing="0" w:after="0" w:afterAutospacing="0"/>
        <w:jc w:val="center"/>
        <w:rPr>
          <w:b/>
          <w:bCs/>
          <w:color w:val="000000"/>
          <w:sz w:val="28"/>
          <w:u w:val="single"/>
        </w:rPr>
      </w:pPr>
      <w:r w:rsidRPr="00F61F7B">
        <w:rPr>
          <w:b/>
          <w:bCs/>
          <w:color w:val="000000"/>
          <w:sz w:val="28"/>
          <w:u w:val="single"/>
        </w:rPr>
        <w:t>2</w:t>
      </w:r>
      <w:r w:rsidRPr="00F61F7B">
        <w:rPr>
          <w:b/>
          <w:bCs/>
          <w:color w:val="000000"/>
          <w:sz w:val="28"/>
          <w:u w:val="single"/>
          <w:vertAlign w:val="superscript"/>
        </w:rPr>
        <w:t>e</w:t>
      </w:r>
      <w:r w:rsidRPr="00F61F7B">
        <w:rPr>
          <w:b/>
          <w:bCs/>
          <w:color w:val="000000"/>
          <w:sz w:val="28"/>
          <w:u w:val="single"/>
        </w:rPr>
        <w:t xml:space="preserve"> séminaire DicoPolHiS : Mercredi 25 octobre 2023</w:t>
      </w:r>
    </w:p>
    <w:p w14:paraId="3368612F" w14:textId="7828144E" w:rsidR="00E5010B" w:rsidRDefault="009F5839" w:rsidP="00F968CC">
      <w:pPr>
        <w:pStyle w:val="Normalweb"/>
        <w:spacing w:before="0" w:beforeAutospacing="0" w:after="0" w:afterAutospacing="0"/>
        <w:jc w:val="center"/>
        <w:rPr>
          <w:b/>
          <w:bCs/>
          <w:color w:val="000000"/>
          <w:sz w:val="28"/>
        </w:rPr>
      </w:pPr>
      <w:r>
        <w:rPr>
          <w:b/>
          <w:bCs/>
          <w:color w:val="000000"/>
          <w:sz w:val="28"/>
        </w:rPr>
        <w:t>« </w:t>
      </w:r>
      <w:r w:rsidRPr="003362FE">
        <w:rPr>
          <w:b/>
          <w:bCs/>
          <w:color w:val="000000"/>
          <w:sz w:val="28"/>
        </w:rPr>
        <w:t>Réécrire l’histoire de la santé du point de vue de la fin de s</w:t>
      </w:r>
      <w:r>
        <w:rPr>
          <w:b/>
          <w:bCs/>
          <w:color w:val="000000"/>
          <w:sz w:val="28"/>
        </w:rPr>
        <w:t>es objets. XVIII</w:t>
      </w:r>
      <w:r w:rsidRPr="00CB3AB0">
        <w:rPr>
          <w:b/>
          <w:bCs/>
          <w:color w:val="000000"/>
          <w:sz w:val="28"/>
          <w:vertAlign w:val="superscript"/>
        </w:rPr>
        <w:t>e-</w:t>
      </w:r>
      <w:r>
        <w:rPr>
          <w:b/>
          <w:bCs/>
          <w:color w:val="000000"/>
          <w:sz w:val="28"/>
        </w:rPr>
        <w:t>XXI</w:t>
      </w:r>
      <w:r w:rsidRPr="00CB3AB0">
        <w:rPr>
          <w:b/>
          <w:bCs/>
          <w:color w:val="000000"/>
          <w:sz w:val="28"/>
          <w:vertAlign w:val="superscript"/>
        </w:rPr>
        <w:t>e</w:t>
      </w:r>
      <w:r>
        <w:rPr>
          <w:b/>
          <w:bCs/>
          <w:color w:val="000000"/>
          <w:sz w:val="28"/>
        </w:rPr>
        <w:t xml:space="preserve"> siècles »</w:t>
      </w:r>
    </w:p>
    <w:p w14:paraId="349FFCEE" w14:textId="77777777" w:rsidR="00F968CC" w:rsidRPr="00F968CC" w:rsidRDefault="00F968CC" w:rsidP="00F968CC">
      <w:pPr>
        <w:pStyle w:val="Normalweb"/>
        <w:spacing w:before="0" w:beforeAutospacing="0" w:after="0" w:afterAutospacing="0"/>
        <w:jc w:val="center"/>
        <w:rPr>
          <w:b/>
          <w:bCs/>
          <w:color w:val="000000"/>
          <w:sz w:val="28"/>
        </w:rPr>
      </w:pPr>
    </w:p>
    <w:p w14:paraId="372C5E79" w14:textId="0F24F398" w:rsidR="00BD286D" w:rsidRDefault="006B0E2E" w:rsidP="009F5839">
      <w:pPr>
        <w:jc w:val="both"/>
        <w:rPr>
          <w:rFonts w:eastAsia="Times New Roman"/>
          <w:color w:val="000000"/>
        </w:rPr>
      </w:pPr>
      <w:r w:rsidRPr="00F61F7B">
        <w:t xml:space="preserve">Personnes </w:t>
      </w:r>
      <w:r w:rsidR="00600FBE">
        <w:t xml:space="preserve">présentes </w:t>
      </w:r>
      <w:r w:rsidR="009F5839">
        <w:rPr>
          <w:rFonts w:eastAsia="Times New Roman"/>
        </w:rPr>
        <w:t xml:space="preserve">: </w:t>
      </w:r>
      <w:r w:rsidR="00600FBE" w:rsidRPr="00F61F7B">
        <w:t xml:space="preserve">Hervé Guillemain, Anaïs Grandbert, Carmen Rousseau, </w:t>
      </w:r>
      <w:r w:rsidR="00600FBE">
        <w:t xml:space="preserve">Marie Guais, Sylvain </w:t>
      </w:r>
      <w:proofErr w:type="spellStart"/>
      <w:r w:rsidR="00600FBE">
        <w:t>Villaret</w:t>
      </w:r>
      <w:proofErr w:type="spellEnd"/>
      <w:r w:rsidR="00600FBE">
        <w:rPr>
          <w:rFonts w:eastAsia="Times New Roman"/>
        </w:rPr>
        <w:t xml:space="preserve"> </w:t>
      </w:r>
      <w:r w:rsidR="003D2C24">
        <w:rPr>
          <w:rFonts w:eastAsia="Times New Roman"/>
        </w:rPr>
        <w:t xml:space="preserve">Corinne Doria, </w:t>
      </w:r>
      <w:r w:rsidR="00F968CC">
        <w:rPr>
          <w:rFonts w:eastAsia="Times New Roman"/>
          <w:color w:val="000000"/>
        </w:rPr>
        <w:t>Ikrame Moucharik,</w:t>
      </w:r>
      <w:r w:rsidR="00F968CC" w:rsidRPr="00F968CC">
        <w:rPr>
          <w:rFonts w:eastAsia="Times New Roman"/>
          <w:color w:val="000000"/>
        </w:rPr>
        <w:t xml:space="preserve"> </w:t>
      </w:r>
      <w:r w:rsidR="00F968CC">
        <w:rPr>
          <w:rFonts w:eastAsia="Times New Roman"/>
          <w:color w:val="000000"/>
        </w:rPr>
        <w:t xml:space="preserve">Nicolas Truffinet, </w:t>
      </w:r>
      <w:r w:rsidR="00F968CC">
        <w:rPr>
          <w:color w:val="000000"/>
        </w:rPr>
        <w:t xml:space="preserve">Victoria </w:t>
      </w:r>
      <w:proofErr w:type="spellStart"/>
      <w:r w:rsidR="00F968CC">
        <w:rPr>
          <w:color w:val="000000"/>
        </w:rPr>
        <w:t>Afanasyeva</w:t>
      </w:r>
      <w:proofErr w:type="spellEnd"/>
      <w:r w:rsidR="004C2F19">
        <w:rPr>
          <w:color w:val="000000"/>
        </w:rPr>
        <w:t xml:space="preserve">, </w:t>
      </w:r>
      <w:r w:rsidR="004C2F19">
        <w:rPr>
          <w:rFonts w:eastAsia="Times New Roman"/>
          <w:color w:val="000000"/>
        </w:rPr>
        <w:t xml:space="preserve">Cécile Charlap, </w:t>
      </w:r>
      <w:r w:rsidR="00C64993">
        <w:rPr>
          <w:color w:val="000000"/>
        </w:rPr>
        <w:t>Ky</w:t>
      </w:r>
      <w:r w:rsidR="004C2F19">
        <w:rPr>
          <w:color w:val="000000"/>
        </w:rPr>
        <w:t xml:space="preserve">lian </w:t>
      </w:r>
      <w:proofErr w:type="spellStart"/>
      <w:r w:rsidR="004C2F19">
        <w:rPr>
          <w:color w:val="000000"/>
        </w:rPr>
        <w:t>Godde</w:t>
      </w:r>
      <w:proofErr w:type="spellEnd"/>
      <w:r w:rsidR="004C2F19">
        <w:rPr>
          <w:color w:val="000000"/>
        </w:rPr>
        <w:t>, Léo Bernard</w:t>
      </w:r>
      <w:r w:rsidR="00BD286D">
        <w:rPr>
          <w:color w:val="000000"/>
        </w:rPr>
        <w:t xml:space="preserve">, </w:t>
      </w:r>
      <w:r w:rsidR="00BD286D">
        <w:rPr>
          <w:rFonts w:eastAsia="Times New Roman"/>
          <w:color w:val="000000"/>
        </w:rPr>
        <w:t>Nicolas Sueur,</w:t>
      </w:r>
      <w:r w:rsidR="00BD286D">
        <w:rPr>
          <w:color w:val="000000"/>
        </w:rPr>
        <w:t xml:space="preserve"> </w:t>
      </w:r>
      <w:r w:rsidR="009F5839">
        <w:rPr>
          <w:rFonts w:eastAsia="Times New Roman"/>
          <w:color w:val="000000"/>
        </w:rPr>
        <w:t xml:space="preserve">Francesca Arena, </w:t>
      </w:r>
      <w:r w:rsidR="00BD286D">
        <w:rPr>
          <w:rFonts w:eastAsia="Times New Roman"/>
          <w:color w:val="000000"/>
        </w:rPr>
        <w:t xml:space="preserve">Stéphane le Bras, </w:t>
      </w:r>
      <w:r w:rsidR="009F5839">
        <w:rPr>
          <w:rFonts w:eastAsia="Times New Roman"/>
          <w:color w:val="000000"/>
        </w:rPr>
        <w:t xml:space="preserve">Alexandre Charles </w:t>
      </w:r>
      <w:proofErr w:type="spellStart"/>
      <w:r w:rsidR="009F5839">
        <w:rPr>
          <w:rFonts w:eastAsia="Times New Roman"/>
          <w:color w:val="000000"/>
        </w:rPr>
        <w:t>Wenger</w:t>
      </w:r>
      <w:proofErr w:type="spellEnd"/>
      <w:r w:rsidR="009F5839">
        <w:rPr>
          <w:rFonts w:eastAsia="Times New Roman"/>
          <w:color w:val="000000"/>
        </w:rPr>
        <w:t>,</w:t>
      </w:r>
      <w:r w:rsidR="00BD286D">
        <w:rPr>
          <w:rFonts w:eastAsia="Times New Roman"/>
          <w:color w:val="000000"/>
        </w:rPr>
        <w:t xml:space="preserve"> Isabelle Coquillard, Amandine </w:t>
      </w:r>
      <w:proofErr w:type="spellStart"/>
      <w:r w:rsidR="00BD286D">
        <w:rPr>
          <w:rFonts w:eastAsia="Times New Roman"/>
          <w:color w:val="000000"/>
        </w:rPr>
        <w:t>Dandel</w:t>
      </w:r>
      <w:proofErr w:type="spellEnd"/>
      <w:r w:rsidR="00070303">
        <w:rPr>
          <w:rFonts w:eastAsia="Times New Roman"/>
          <w:color w:val="000000"/>
        </w:rPr>
        <w:t xml:space="preserve">, Amélie Puche </w:t>
      </w:r>
      <w:r w:rsidR="00600FBE">
        <w:rPr>
          <w:rFonts w:eastAsia="Times New Roman"/>
          <w:color w:val="000000"/>
        </w:rPr>
        <w:t>…</w:t>
      </w:r>
    </w:p>
    <w:p w14:paraId="4A673C0B" w14:textId="77777777" w:rsidR="009F5839" w:rsidRDefault="009F5839" w:rsidP="00EF223A">
      <w:pPr>
        <w:pStyle w:val="Normalweb"/>
        <w:spacing w:before="0" w:beforeAutospacing="0" w:after="0" w:afterAutospacing="0"/>
        <w:jc w:val="both"/>
        <w:rPr>
          <w:color w:val="000000"/>
          <w:u w:val="single"/>
        </w:rPr>
      </w:pPr>
    </w:p>
    <w:p w14:paraId="75774EC1" w14:textId="77777777" w:rsidR="009F5839" w:rsidRDefault="009F5839" w:rsidP="00EF223A">
      <w:pPr>
        <w:pStyle w:val="Normalweb"/>
        <w:spacing w:before="0" w:beforeAutospacing="0" w:after="0" w:afterAutospacing="0"/>
        <w:jc w:val="both"/>
        <w:rPr>
          <w:color w:val="000000"/>
          <w:u w:val="single"/>
        </w:rPr>
      </w:pPr>
    </w:p>
    <w:p w14:paraId="4AE56C90" w14:textId="77777777" w:rsidR="00EF223A" w:rsidRDefault="00EF223A" w:rsidP="00EF223A">
      <w:pPr>
        <w:pStyle w:val="Normalweb"/>
        <w:spacing w:before="0" w:beforeAutospacing="0" w:after="0" w:afterAutospacing="0"/>
        <w:jc w:val="both"/>
        <w:rPr>
          <w:color w:val="000000"/>
          <w:u w:val="single"/>
        </w:rPr>
      </w:pPr>
      <w:r>
        <w:rPr>
          <w:color w:val="000000"/>
          <w:u w:val="single"/>
        </w:rPr>
        <w:t>Déroulé du 2e séminaire : </w:t>
      </w:r>
    </w:p>
    <w:p w14:paraId="026F6801" w14:textId="77777777" w:rsidR="004C2F19" w:rsidRDefault="004C2F19" w:rsidP="00EF223A">
      <w:pPr>
        <w:pStyle w:val="Normalweb"/>
        <w:spacing w:before="0" w:beforeAutospacing="0" w:after="0" w:afterAutospacing="0"/>
        <w:jc w:val="both"/>
        <w:rPr>
          <w:color w:val="000000"/>
        </w:rPr>
      </w:pPr>
    </w:p>
    <w:p w14:paraId="5E82A2CF" w14:textId="2F8DFFBE" w:rsidR="00EF223A" w:rsidRDefault="00D37D5E" w:rsidP="00EF223A">
      <w:pPr>
        <w:pStyle w:val="Normalweb"/>
        <w:numPr>
          <w:ilvl w:val="0"/>
          <w:numId w:val="1"/>
        </w:numPr>
        <w:spacing w:before="0" w:beforeAutospacing="0" w:after="0" w:afterAutospacing="0"/>
        <w:jc w:val="both"/>
        <w:textAlignment w:val="baseline"/>
        <w:rPr>
          <w:color w:val="000000"/>
        </w:rPr>
      </w:pPr>
      <w:r w:rsidRPr="004C2F19">
        <w:rPr>
          <w:b/>
          <w:color w:val="000000"/>
        </w:rPr>
        <w:t>Introduction</w:t>
      </w:r>
      <w:r w:rsidR="00EF223A" w:rsidRPr="004C2F19">
        <w:rPr>
          <w:b/>
          <w:color w:val="000000"/>
        </w:rPr>
        <w:t xml:space="preserve"> d’Hervé Guillemain</w:t>
      </w:r>
      <w:r w:rsidR="004C2F19" w:rsidRPr="004C2F19">
        <w:rPr>
          <w:b/>
          <w:color w:val="000000"/>
        </w:rPr>
        <w:t> </w:t>
      </w:r>
      <w:r w:rsidR="004C2F19">
        <w:rPr>
          <w:color w:val="000000"/>
        </w:rPr>
        <w:t>:</w:t>
      </w:r>
      <w:r w:rsidR="00EF223A">
        <w:rPr>
          <w:color w:val="000000"/>
        </w:rPr>
        <w:t xml:space="preserve"> </w:t>
      </w:r>
      <w:r w:rsidR="004C2F19">
        <w:rPr>
          <w:color w:val="000000"/>
        </w:rPr>
        <w:t>6 nouvelles études de cas sur les diagnostics, acteurs, pratiques (interventions de 10 min)</w:t>
      </w:r>
      <w:r w:rsidR="006B0E2E">
        <w:rPr>
          <w:color w:val="000000"/>
        </w:rPr>
        <w:t xml:space="preserve"> présentées aujourd’hui</w:t>
      </w:r>
      <w:r w:rsidR="004C2F19">
        <w:rPr>
          <w:color w:val="000000"/>
        </w:rPr>
        <w:t xml:space="preserve">. On </w:t>
      </w:r>
      <w:r w:rsidR="006B0E2E">
        <w:rPr>
          <w:color w:val="000000"/>
        </w:rPr>
        <w:t xml:space="preserve">va </w:t>
      </w:r>
      <w:r w:rsidR="004C2F19">
        <w:rPr>
          <w:color w:val="000000"/>
        </w:rPr>
        <w:t>fonctionne</w:t>
      </w:r>
      <w:r w:rsidR="006B0E2E">
        <w:rPr>
          <w:color w:val="000000"/>
        </w:rPr>
        <w:t>r</w:t>
      </w:r>
      <w:r w:rsidR="004C2F19">
        <w:rPr>
          <w:color w:val="000000"/>
        </w:rPr>
        <w:t xml:space="preserve"> comme ça </w:t>
      </w:r>
      <w:r w:rsidR="006B0E2E">
        <w:rPr>
          <w:color w:val="000000"/>
        </w:rPr>
        <w:t>pendant</w:t>
      </w:r>
      <w:r w:rsidR="004C2F19">
        <w:rPr>
          <w:color w:val="000000"/>
        </w:rPr>
        <w:t xml:space="preserve"> 1 à 2 ans, jusqu’à aboutir au livre collectif</w:t>
      </w:r>
    </w:p>
    <w:p w14:paraId="3F80DAF5" w14:textId="77777777" w:rsidR="004C2F19" w:rsidRDefault="004C2F19" w:rsidP="004C2F19">
      <w:pPr>
        <w:pStyle w:val="Normalweb"/>
        <w:spacing w:before="0" w:beforeAutospacing="0" w:after="0" w:afterAutospacing="0"/>
        <w:jc w:val="both"/>
        <w:textAlignment w:val="baseline"/>
        <w:rPr>
          <w:color w:val="000000"/>
        </w:rPr>
      </w:pPr>
    </w:p>
    <w:p w14:paraId="2DC5C663" w14:textId="77777777" w:rsidR="00647BDA" w:rsidRDefault="00647BDA" w:rsidP="004C2F19">
      <w:pPr>
        <w:pStyle w:val="Normalweb"/>
        <w:spacing w:before="0" w:beforeAutospacing="0" w:after="0" w:afterAutospacing="0"/>
        <w:jc w:val="both"/>
        <w:textAlignment w:val="baseline"/>
        <w:rPr>
          <w:color w:val="000000"/>
        </w:rPr>
      </w:pPr>
    </w:p>
    <w:p w14:paraId="4D5CAE03" w14:textId="140583EE" w:rsidR="004C2F19" w:rsidRPr="00647BDA" w:rsidRDefault="00EF223A" w:rsidP="0020262C">
      <w:pPr>
        <w:pStyle w:val="Normalweb"/>
        <w:numPr>
          <w:ilvl w:val="0"/>
          <w:numId w:val="1"/>
        </w:numPr>
        <w:spacing w:before="0" w:beforeAutospacing="0" w:after="0" w:afterAutospacing="0"/>
        <w:jc w:val="both"/>
        <w:textAlignment w:val="baseline"/>
        <w:rPr>
          <w:b/>
          <w:color w:val="000000"/>
          <w:highlight w:val="yellow"/>
        </w:rPr>
      </w:pPr>
      <w:r w:rsidRPr="00647BDA">
        <w:rPr>
          <w:b/>
          <w:color w:val="000000"/>
          <w:highlight w:val="yellow"/>
        </w:rPr>
        <w:t xml:space="preserve">Corinne Doria : La </w:t>
      </w:r>
      <w:r w:rsidR="004C2F19" w:rsidRPr="00647BDA">
        <w:rPr>
          <w:b/>
          <w:color w:val="000000"/>
          <w:highlight w:val="yellow"/>
        </w:rPr>
        <w:t>« </w:t>
      </w:r>
      <w:r w:rsidRPr="00647BDA">
        <w:rPr>
          <w:b/>
          <w:color w:val="000000"/>
          <w:highlight w:val="yellow"/>
        </w:rPr>
        <w:t>fin</w:t>
      </w:r>
      <w:r w:rsidR="004C2F19" w:rsidRPr="00647BDA">
        <w:rPr>
          <w:b/>
          <w:color w:val="000000"/>
          <w:highlight w:val="yellow"/>
        </w:rPr>
        <w:t> »</w:t>
      </w:r>
      <w:r w:rsidRPr="00647BDA">
        <w:rPr>
          <w:b/>
          <w:color w:val="000000"/>
          <w:highlight w:val="yellow"/>
        </w:rPr>
        <w:t xml:space="preserve"> de </w:t>
      </w:r>
      <w:r w:rsidR="004C2F19" w:rsidRPr="00647BDA">
        <w:rPr>
          <w:b/>
          <w:color w:val="000000"/>
          <w:highlight w:val="yellow"/>
        </w:rPr>
        <w:t>l’abaissement</w:t>
      </w:r>
      <w:r w:rsidRPr="00647BDA">
        <w:rPr>
          <w:b/>
          <w:color w:val="000000"/>
          <w:highlight w:val="yellow"/>
        </w:rPr>
        <w:t xml:space="preserve"> de la cataracte </w:t>
      </w:r>
      <w:r w:rsidR="0025713B" w:rsidRPr="00647BDA">
        <w:rPr>
          <w:b/>
          <w:color w:val="000000"/>
          <w:highlight w:val="yellow"/>
        </w:rPr>
        <w:t>[à enregistrer et diffuser]</w:t>
      </w:r>
    </w:p>
    <w:p w14:paraId="0BD40480" w14:textId="77777777" w:rsidR="004C2F19" w:rsidRDefault="004C2F19" w:rsidP="004C2F19">
      <w:pPr>
        <w:pStyle w:val="Normalweb"/>
        <w:spacing w:before="0" w:beforeAutospacing="0" w:after="0" w:afterAutospacing="0"/>
        <w:jc w:val="both"/>
        <w:textAlignment w:val="baseline"/>
        <w:rPr>
          <w:color w:val="000000"/>
        </w:rPr>
      </w:pPr>
    </w:p>
    <w:p w14:paraId="3BF7F38A" w14:textId="7BB553E8" w:rsidR="004C2F19" w:rsidRDefault="004C2F19" w:rsidP="004C2F19">
      <w:pPr>
        <w:pStyle w:val="Normalweb"/>
        <w:spacing w:before="0" w:beforeAutospacing="0" w:after="0" w:afterAutospacing="0"/>
        <w:jc w:val="both"/>
        <w:textAlignment w:val="baseline"/>
        <w:rPr>
          <w:color w:val="000000"/>
        </w:rPr>
      </w:pPr>
      <w:r>
        <w:rPr>
          <w:color w:val="000000"/>
        </w:rPr>
        <w:t xml:space="preserve">- </w:t>
      </w:r>
      <w:r w:rsidR="003D0095">
        <w:rPr>
          <w:color w:val="000000"/>
        </w:rPr>
        <w:t>dans le titre</w:t>
      </w:r>
      <w:r w:rsidR="00AD7CE5">
        <w:rPr>
          <w:color w:val="000000"/>
        </w:rPr>
        <w:t xml:space="preserve"> de sa présentation</w:t>
      </w:r>
      <w:r w:rsidR="003D0095">
        <w:rPr>
          <w:color w:val="000000"/>
        </w:rPr>
        <w:t xml:space="preserve"> : « fin » mais </w:t>
      </w:r>
      <w:r>
        <w:rPr>
          <w:color w:val="000000"/>
        </w:rPr>
        <w:t>plutôt parler de « fins »</w:t>
      </w:r>
    </w:p>
    <w:p w14:paraId="7660E722" w14:textId="77777777" w:rsidR="00AD7CE5" w:rsidRDefault="00AD7CE5" w:rsidP="00536821">
      <w:pPr>
        <w:pStyle w:val="Normalweb"/>
        <w:spacing w:before="0" w:beforeAutospacing="0" w:after="0" w:afterAutospacing="0"/>
        <w:jc w:val="both"/>
        <w:textAlignment w:val="baseline"/>
        <w:rPr>
          <w:color w:val="000000"/>
        </w:rPr>
      </w:pPr>
    </w:p>
    <w:p w14:paraId="5EEA5FF9" w14:textId="1AFF54AE" w:rsidR="00536821" w:rsidRDefault="00536821" w:rsidP="00536821">
      <w:pPr>
        <w:pStyle w:val="Normalweb"/>
        <w:spacing w:before="0" w:beforeAutospacing="0" w:after="0" w:afterAutospacing="0"/>
        <w:jc w:val="both"/>
        <w:textAlignment w:val="baseline"/>
        <w:rPr>
          <w:color w:val="000000"/>
        </w:rPr>
      </w:pPr>
      <w:r w:rsidRPr="00536821">
        <w:rPr>
          <w:color w:val="000000"/>
        </w:rPr>
        <w:sym w:font="Wingdings" w:char="F0E0"/>
      </w:r>
      <w:r>
        <w:rPr>
          <w:color w:val="000000"/>
        </w:rPr>
        <w:t xml:space="preserve"> </w:t>
      </w:r>
      <w:r w:rsidR="0025713B">
        <w:rPr>
          <w:color w:val="000000"/>
        </w:rPr>
        <w:t>Cataracte</w:t>
      </w:r>
      <w:r>
        <w:rPr>
          <w:color w:val="000000"/>
        </w:rPr>
        <w:t xml:space="preserve"> : </w:t>
      </w:r>
    </w:p>
    <w:p w14:paraId="7C78A62C" w14:textId="77777777" w:rsidR="00536821" w:rsidRDefault="00536821" w:rsidP="00536821">
      <w:pPr>
        <w:pStyle w:val="Normalweb"/>
        <w:spacing w:before="0" w:beforeAutospacing="0" w:after="0" w:afterAutospacing="0"/>
        <w:jc w:val="both"/>
        <w:textAlignment w:val="baseline"/>
        <w:rPr>
          <w:color w:val="000000"/>
        </w:rPr>
      </w:pPr>
      <w:r>
        <w:rPr>
          <w:color w:val="000000"/>
        </w:rPr>
        <w:t>- cataracte : opacification du cristallin entraînant déficience visuelle</w:t>
      </w:r>
    </w:p>
    <w:p w14:paraId="784B0DF6" w14:textId="3B8BF074" w:rsidR="00536821" w:rsidRDefault="00536821" w:rsidP="00536821">
      <w:pPr>
        <w:pStyle w:val="Normalweb"/>
        <w:spacing w:before="0" w:beforeAutospacing="0" w:after="0" w:afterAutospacing="0"/>
        <w:jc w:val="both"/>
        <w:textAlignment w:val="baseline"/>
        <w:rPr>
          <w:color w:val="000000"/>
        </w:rPr>
      </w:pPr>
      <w:r>
        <w:rPr>
          <w:color w:val="000000"/>
        </w:rPr>
        <w:t xml:space="preserve">- cause : vieillissement, myopie forte, traumatisme, séquelle d’interventions chirurgicales aux yeux </w:t>
      </w:r>
    </w:p>
    <w:p w14:paraId="7D88F637" w14:textId="2100B020" w:rsidR="00536821" w:rsidRDefault="00536821" w:rsidP="00536821">
      <w:pPr>
        <w:pStyle w:val="Normalweb"/>
        <w:spacing w:before="0" w:beforeAutospacing="0" w:after="0" w:afterAutospacing="0"/>
        <w:jc w:val="both"/>
        <w:textAlignment w:val="baseline"/>
        <w:rPr>
          <w:color w:val="000000"/>
        </w:rPr>
      </w:pPr>
      <w:r>
        <w:rPr>
          <w:color w:val="000000"/>
        </w:rPr>
        <w:t>- pour la traiter : technique chirurgicale (extraction du cristallin)</w:t>
      </w:r>
    </w:p>
    <w:p w14:paraId="2B6C2336" w14:textId="77777777" w:rsidR="00536821" w:rsidRDefault="00536821" w:rsidP="00536821">
      <w:pPr>
        <w:pStyle w:val="Normalweb"/>
        <w:spacing w:before="0" w:beforeAutospacing="0" w:after="0" w:afterAutospacing="0"/>
        <w:jc w:val="both"/>
        <w:textAlignment w:val="baseline"/>
        <w:rPr>
          <w:color w:val="000000"/>
        </w:rPr>
      </w:pPr>
    </w:p>
    <w:p w14:paraId="160FE667" w14:textId="2DB32888" w:rsidR="00536821" w:rsidRDefault="00536821" w:rsidP="004C2F19">
      <w:pPr>
        <w:pStyle w:val="Normalweb"/>
        <w:spacing w:before="0" w:beforeAutospacing="0" w:after="0" w:afterAutospacing="0"/>
        <w:jc w:val="both"/>
        <w:textAlignment w:val="baseline"/>
        <w:rPr>
          <w:color w:val="000000"/>
        </w:rPr>
      </w:pPr>
    </w:p>
    <w:p w14:paraId="5A0284F2" w14:textId="77777777" w:rsidR="00536821" w:rsidRPr="004C2F19" w:rsidRDefault="00536821" w:rsidP="004C2F19">
      <w:pPr>
        <w:pStyle w:val="Normalweb"/>
        <w:spacing w:before="0" w:beforeAutospacing="0" w:after="0" w:afterAutospacing="0"/>
        <w:jc w:val="both"/>
        <w:textAlignment w:val="baseline"/>
        <w:rPr>
          <w:color w:val="000000"/>
        </w:rPr>
      </w:pPr>
    </w:p>
    <w:p w14:paraId="012F6737" w14:textId="77777777" w:rsidR="00EF223A" w:rsidRPr="0025713B" w:rsidRDefault="00EF223A" w:rsidP="00EF223A">
      <w:pPr>
        <w:pStyle w:val="Normalweb"/>
        <w:numPr>
          <w:ilvl w:val="0"/>
          <w:numId w:val="1"/>
        </w:numPr>
        <w:spacing w:before="0" w:beforeAutospacing="0" w:after="0" w:afterAutospacing="0"/>
        <w:jc w:val="both"/>
        <w:textAlignment w:val="baseline"/>
        <w:rPr>
          <w:b/>
          <w:color w:val="000000"/>
        </w:rPr>
      </w:pPr>
      <w:r w:rsidRPr="0025713B">
        <w:rPr>
          <w:b/>
          <w:color w:val="000000"/>
        </w:rPr>
        <w:t xml:space="preserve">Nicolas Truffinet - Victoria </w:t>
      </w:r>
      <w:proofErr w:type="spellStart"/>
      <w:r w:rsidRPr="0025713B">
        <w:rPr>
          <w:b/>
          <w:color w:val="000000"/>
        </w:rPr>
        <w:t>Afanasyeva</w:t>
      </w:r>
      <w:proofErr w:type="spellEnd"/>
      <w:r w:rsidRPr="0025713B">
        <w:rPr>
          <w:b/>
          <w:color w:val="000000"/>
        </w:rPr>
        <w:t xml:space="preserve"> (MALCOF) : disparition d'un type d'acteur, associations et leurs sections locales dans le champ de l'antialcoolisme</w:t>
      </w:r>
    </w:p>
    <w:p w14:paraId="00A8E631" w14:textId="77777777" w:rsidR="004C2F19" w:rsidRDefault="004C2F19" w:rsidP="004C2F19">
      <w:pPr>
        <w:pStyle w:val="Normalweb"/>
        <w:spacing w:before="0" w:beforeAutospacing="0" w:after="0" w:afterAutospacing="0"/>
        <w:jc w:val="both"/>
        <w:textAlignment w:val="baseline"/>
        <w:rPr>
          <w:color w:val="000000"/>
        </w:rPr>
      </w:pPr>
    </w:p>
    <w:p w14:paraId="4E59F472" w14:textId="17589F9B" w:rsidR="006F6A9A" w:rsidRPr="00AD7CE5" w:rsidRDefault="006F6A9A" w:rsidP="004C2F19">
      <w:pPr>
        <w:pStyle w:val="Normalweb"/>
        <w:spacing w:before="0" w:beforeAutospacing="0" w:after="0" w:afterAutospacing="0"/>
        <w:jc w:val="both"/>
        <w:textAlignment w:val="baseline"/>
        <w:rPr>
          <w:color w:val="000000"/>
          <w:u w:val="single"/>
        </w:rPr>
      </w:pPr>
      <w:r w:rsidRPr="00AD7CE5">
        <w:rPr>
          <w:color w:val="000000"/>
          <w:u w:val="single"/>
        </w:rPr>
        <w:t>Nicolas</w:t>
      </w:r>
      <w:r w:rsidR="00AD7CE5" w:rsidRPr="00AD7CE5">
        <w:rPr>
          <w:color w:val="000000"/>
          <w:u w:val="single"/>
        </w:rPr>
        <w:t xml:space="preserve"> : présentation </w:t>
      </w:r>
      <w:r w:rsidR="00647BDA">
        <w:rPr>
          <w:color w:val="000000"/>
          <w:u w:val="single"/>
        </w:rPr>
        <w:t xml:space="preserve">centrée </w:t>
      </w:r>
      <w:r w:rsidR="00AD7CE5" w:rsidRPr="00AD7CE5">
        <w:rPr>
          <w:color w:val="000000"/>
          <w:u w:val="single"/>
        </w:rPr>
        <w:t>sur les acteurs locaux</w:t>
      </w:r>
      <w:r w:rsidR="00AD7CE5">
        <w:rPr>
          <w:color w:val="000000"/>
          <w:u w:val="single"/>
        </w:rPr>
        <w:t xml:space="preserve"> (fin XIXe-début XXe s.)</w:t>
      </w:r>
    </w:p>
    <w:p w14:paraId="63A65AFF" w14:textId="62A95942" w:rsidR="00647BDA" w:rsidRDefault="00647BDA" w:rsidP="004C2F19">
      <w:pPr>
        <w:pStyle w:val="Normalweb"/>
        <w:spacing w:before="0" w:beforeAutospacing="0" w:after="0" w:afterAutospacing="0"/>
        <w:jc w:val="both"/>
        <w:textAlignment w:val="baseline"/>
        <w:rPr>
          <w:color w:val="000000"/>
        </w:rPr>
      </w:pPr>
      <w:r>
        <w:rPr>
          <w:color w:val="000000"/>
        </w:rPr>
        <w:t>Réflexion générale</w:t>
      </w:r>
      <w:r w:rsidR="00FC193B">
        <w:rPr>
          <w:color w:val="000000"/>
        </w:rPr>
        <w:t xml:space="preserve"> : </w:t>
      </w:r>
      <w:r w:rsidR="0025713B">
        <w:rPr>
          <w:color w:val="000000"/>
        </w:rPr>
        <w:t>Comment p</w:t>
      </w:r>
      <w:r>
        <w:rPr>
          <w:color w:val="000000"/>
        </w:rPr>
        <w:t>ou</w:t>
      </w:r>
      <w:r w:rsidR="0025713B">
        <w:rPr>
          <w:color w:val="000000"/>
        </w:rPr>
        <w:t xml:space="preserve">r un chercheur on prend un acte de </w:t>
      </w:r>
      <w:r>
        <w:rPr>
          <w:color w:val="000000"/>
        </w:rPr>
        <w:t>la</w:t>
      </w:r>
      <w:r w:rsidR="0025713B">
        <w:rPr>
          <w:color w:val="000000"/>
        </w:rPr>
        <w:t xml:space="preserve"> disparition</w:t>
      </w:r>
      <w:r>
        <w:rPr>
          <w:color w:val="000000"/>
        </w:rPr>
        <w:t xml:space="preserve"> d’acteurs</w:t>
      </w:r>
      <w:r w:rsidR="0025713B">
        <w:rPr>
          <w:color w:val="000000"/>
        </w:rPr>
        <w:t xml:space="preserve">, </w:t>
      </w:r>
      <w:r w:rsidR="00FC193B">
        <w:rPr>
          <w:color w:val="000000"/>
        </w:rPr>
        <w:t xml:space="preserve">même si </w:t>
      </w:r>
      <w:r w:rsidR="0025713B">
        <w:rPr>
          <w:color w:val="000000"/>
        </w:rPr>
        <w:t xml:space="preserve">on est amené à la deviner dans un certain </w:t>
      </w:r>
      <w:r>
        <w:rPr>
          <w:color w:val="000000"/>
        </w:rPr>
        <w:t>nombre</w:t>
      </w:r>
      <w:r w:rsidR="0025713B">
        <w:rPr>
          <w:color w:val="000000"/>
        </w:rPr>
        <w:t xml:space="preserve"> de cas</w:t>
      </w:r>
      <w:r w:rsidR="00FC193B">
        <w:rPr>
          <w:color w:val="000000"/>
        </w:rPr>
        <w:t> ?</w:t>
      </w:r>
    </w:p>
    <w:p w14:paraId="6A938C50" w14:textId="2078A5FC" w:rsidR="004C2F19" w:rsidRDefault="0025713B" w:rsidP="004C2F19">
      <w:pPr>
        <w:pStyle w:val="Normalweb"/>
        <w:spacing w:before="0" w:beforeAutospacing="0" w:after="0" w:afterAutospacing="0"/>
        <w:jc w:val="both"/>
        <w:textAlignment w:val="baseline"/>
        <w:rPr>
          <w:color w:val="000000"/>
        </w:rPr>
      </w:pPr>
      <w:r w:rsidRPr="0025713B">
        <w:rPr>
          <w:color w:val="000000"/>
        </w:rPr>
        <w:sym w:font="Wingdings" w:char="F0E0"/>
      </w:r>
      <w:r>
        <w:rPr>
          <w:color w:val="000000"/>
        </w:rPr>
        <w:t xml:space="preserve"> </w:t>
      </w:r>
      <w:r w:rsidR="00647BDA">
        <w:rPr>
          <w:color w:val="000000"/>
        </w:rPr>
        <w:t>Cadre</w:t>
      </w:r>
      <w:r>
        <w:rPr>
          <w:color w:val="000000"/>
        </w:rPr>
        <w:t xml:space="preserve"> : projet MALCOF (cartographie de sections locales antialcooliques du début XXe s., </w:t>
      </w:r>
      <w:r w:rsidR="00647BDA">
        <w:rPr>
          <w:color w:val="000000"/>
        </w:rPr>
        <w:t xml:space="preserve">à partir de la </w:t>
      </w:r>
      <w:r>
        <w:rPr>
          <w:color w:val="000000"/>
        </w:rPr>
        <w:t>presse antialcoolique)</w:t>
      </w:r>
    </w:p>
    <w:p w14:paraId="32F151F6" w14:textId="77777777" w:rsidR="0025713B" w:rsidRDefault="0025713B" w:rsidP="004C2F19">
      <w:pPr>
        <w:pStyle w:val="Normalweb"/>
        <w:spacing w:before="0" w:beforeAutospacing="0" w:after="0" w:afterAutospacing="0"/>
        <w:jc w:val="both"/>
        <w:textAlignment w:val="baseline"/>
        <w:rPr>
          <w:color w:val="000000"/>
        </w:rPr>
      </w:pPr>
    </w:p>
    <w:p w14:paraId="3D599247" w14:textId="4A136F61" w:rsidR="0025713B" w:rsidRDefault="0025713B" w:rsidP="004C2F19">
      <w:pPr>
        <w:pStyle w:val="Normalweb"/>
        <w:spacing w:before="0" w:beforeAutospacing="0" w:after="0" w:afterAutospacing="0"/>
        <w:jc w:val="both"/>
        <w:textAlignment w:val="baseline"/>
        <w:rPr>
          <w:color w:val="000000"/>
        </w:rPr>
      </w:pPr>
      <w:r>
        <w:rPr>
          <w:color w:val="000000"/>
        </w:rPr>
        <w:t>1</w:t>
      </w:r>
      <w:r w:rsidRPr="0025713B">
        <w:rPr>
          <w:color w:val="000000"/>
          <w:vertAlign w:val="superscript"/>
        </w:rPr>
        <w:t>e</w:t>
      </w:r>
      <w:r>
        <w:rPr>
          <w:color w:val="000000"/>
        </w:rPr>
        <w:t xml:space="preserve"> cons</w:t>
      </w:r>
      <w:r w:rsidR="00040086">
        <w:rPr>
          <w:color w:val="000000"/>
        </w:rPr>
        <w:t xml:space="preserve">tat : </w:t>
      </w:r>
      <w:r w:rsidR="00B6037A">
        <w:rPr>
          <w:color w:val="000000"/>
        </w:rPr>
        <w:t xml:space="preserve">dans les bulletins de la presse antialcoolique, on trouve des </w:t>
      </w:r>
      <w:r w:rsidR="00040086">
        <w:rPr>
          <w:color w:val="000000"/>
        </w:rPr>
        <w:t xml:space="preserve">nouvelles de la vie </w:t>
      </w:r>
      <w:r w:rsidR="00B6037A">
        <w:rPr>
          <w:color w:val="000000"/>
        </w:rPr>
        <w:t>d</w:t>
      </w:r>
      <w:r>
        <w:rPr>
          <w:color w:val="000000"/>
        </w:rPr>
        <w:t>es sections, célébrations, créations, succès</w:t>
      </w:r>
      <w:r w:rsidR="00B6037A">
        <w:rPr>
          <w:color w:val="000000"/>
        </w:rPr>
        <w:t xml:space="preserve"> y sont vantées</w:t>
      </w:r>
      <w:r>
        <w:rPr>
          <w:color w:val="000000"/>
        </w:rPr>
        <w:t> ;</w:t>
      </w:r>
      <w:r w:rsidR="00B6037A">
        <w:rPr>
          <w:color w:val="000000"/>
        </w:rPr>
        <w:t xml:space="preserve"> la</w:t>
      </w:r>
      <w:r>
        <w:rPr>
          <w:color w:val="000000"/>
        </w:rPr>
        <w:t xml:space="preserve"> place pour des critiques, échecs, fins </w:t>
      </w:r>
      <w:r w:rsidR="00B6037A">
        <w:rPr>
          <w:color w:val="000000"/>
        </w:rPr>
        <w:t xml:space="preserve">y est </w:t>
      </w:r>
      <w:r>
        <w:rPr>
          <w:color w:val="000000"/>
        </w:rPr>
        <w:t>très réduite (spécifique à l’objet d’études, mais ça vaut aussi pr de nb sujets</w:t>
      </w:r>
      <w:r w:rsidR="00B6037A">
        <w:rPr>
          <w:color w:val="000000"/>
        </w:rPr>
        <w:t>,</w:t>
      </w:r>
      <w:r>
        <w:rPr>
          <w:color w:val="000000"/>
        </w:rPr>
        <w:t xml:space="preserve"> notamment </w:t>
      </w:r>
      <w:r w:rsidR="00B6037A">
        <w:rPr>
          <w:color w:val="000000"/>
        </w:rPr>
        <w:t>quand on fait l’histoire par les</w:t>
      </w:r>
      <w:r>
        <w:rPr>
          <w:color w:val="000000"/>
        </w:rPr>
        <w:t xml:space="preserve"> acteurs</w:t>
      </w:r>
      <w:r w:rsidR="00B6037A">
        <w:rPr>
          <w:color w:val="000000"/>
        </w:rPr>
        <w:t>,</w:t>
      </w:r>
      <w:r>
        <w:rPr>
          <w:color w:val="000000"/>
        </w:rPr>
        <w:t xml:space="preserve"> qui ont leurs biais). Sur</w:t>
      </w:r>
      <w:r w:rsidR="00B6037A">
        <w:rPr>
          <w:color w:val="000000"/>
        </w:rPr>
        <w:t xml:space="preserve"> </w:t>
      </w:r>
      <w:r>
        <w:rPr>
          <w:color w:val="000000"/>
        </w:rPr>
        <w:t xml:space="preserve">+ de 4000 sections, les marges d’échecs reconnues sont peu </w:t>
      </w:r>
      <w:r w:rsidR="00B6037A">
        <w:rPr>
          <w:color w:val="000000"/>
        </w:rPr>
        <w:t>nombreuses</w:t>
      </w:r>
      <w:r>
        <w:rPr>
          <w:color w:val="000000"/>
        </w:rPr>
        <w:t xml:space="preserve"> mais parfois on en trouve, que ce soit des difficultés générales ou spécifiques</w:t>
      </w:r>
      <w:r w:rsidR="00B6037A">
        <w:rPr>
          <w:color w:val="000000"/>
        </w:rPr>
        <w:t>.</w:t>
      </w:r>
      <w:r>
        <w:rPr>
          <w:color w:val="000000"/>
        </w:rPr>
        <w:t xml:space="preserve"> Il y a</w:t>
      </w:r>
      <w:r w:rsidR="00B6037A">
        <w:rPr>
          <w:color w:val="000000"/>
        </w:rPr>
        <w:t xml:space="preserve"> donc</w:t>
      </w:r>
      <w:r>
        <w:rPr>
          <w:color w:val="000000"/>
        </w:rPr>
        <w:t xml:space="preserve"> </w:t>
      </w:r>
      <w:r w:rsidR="00B6037A">
        <w:rPr>
          <w:color w:val="000000"/>
        </w:rPr>
        <w:t>quelques</w:t>
      </w:r>
      <w:r>
        <w:rPr>
          <w:color w:val="000000"/>
        </w:rPr>
        <w:t xml:space="preserve"> exceptions :</w:t>
      </w:r>
    </w:p>
    <w:p w14:paraId="792E6546" w14:textId="64728D05" w:rsidR="0025713B" w:rsidRDefault="0025713B" w:rsidP="004C2F19">
      <w:pPr>
        <w:pStyle w:val="Normalweb"/>
        <w:spacing w:before="0" w:beforeAutospacing="0" w:after="0" w:afterAutospacing="0"/>
        <w:jc w:val="both"/>
        <w:textAlignment w:val="baseline"/>
        <w:rPr>
          <w:color w:val="000000"/>
        </w:rPr>
      </w:pPr>
      <w:r>
        <w:rPr>
          <w:color w:val="000000"/>
        </w:rPr>
        <w:t xml:space="preserve">- </w:t>
      </w:r>
      <w:r w:rsidR="00B6037A">
        <w:rPr>
          <w:color w:val="000000"/>
        </w:rPr>
        <w:t xml:space="preserve">la </w:t>
      </w:r>
      <w:r>
        <w:rPr>
          <w:color w:val="000000"/>
        </w:rPr>
        <w:t xml:space="preserve">mention de difficultés générales (alcoolisme important dans telle ville donc </w:t>
      </w:r>
      <w:r w:rsidR="00B6037A">
        <w:rPr>
          <w:color w:val="000000"/>
        </w:rPr>
        <w:t xml:space="preserve">c’est </w:t>
      </w:r>
      <w:r>
        <w:rPr>
          <w:color w:val="000000"/>
        </w:rPr>
        <w:t>difficile p</w:t>
      </w:r>
      <w:r w:rsidR="00B6037A">
        <w:rPr>
          <w:color w:val="000000"/>
        </w:rPr>
        <w:t>ou</w:t>
      </w:r>
      <w:r>
        <w:rPr>
          <w:color w:val="000000"/>
        </w:rPr>
        <w:t xml:space="preserve">r les sections de mener leur </w:t>
      </w:r>
      <w:r w:rsidR="00B6037A">
        <w:rPr>
          <w:color w:val="000000"/>
        </w:rPr>
        <w:t>« </w:t>
      </w:r>
      <w:r>
        <w:rPr>
          <w:color w:val="000000"/>
        </w:rPr>
        <w:t>propagande</w:t>
      </w:r>
      <w:r w:rsidR="00B6037A">
        <w:rPr>
          <w:color w:val="000000"/>
        </w:rPr>
        <w:t xml:space="preserve"> ») </w:t>
      </w:r>
      <w:r w:rsidR="00B6037A" w:rsidRPr="00B6037A">
        <w:rPr>
          <w:color w:val="000000"/>
        </w:rPr>
        <w:sym w:font="Wingdings" w:char="F0E0"/>
      </w:r>
      <w:r w:rsidR="00B6037A">
        <w:rPr>
          <w:color w:val="000000"/>
        </w:rPr>
        <w:t xml:space="preserve"> </w:t>
      </w:r>
      <w:r>
        <w:rPr>
          <w:color w:val="000000"/>
        </w:rPr>
        <w:t>l’aveu de difficulté peut être une manière par contraste de saluer des aboutissements</w:t>
      </w:r>
      <w:r w:rsidRPr="0025713B">
        <w:rPr>
          <w:color w:val="000000"/>
        </w:rPr>
        <w:t xml:space="preserve"> </w:t>
      </w:r>
    </w:p>
    <w:p w14:paraId="5D71B660" w14:textId="77BEA672" w:rsidR="0025713B" w:rsidRDefault="0025713B" w:rsidP="004C2F19">
      <w:pPr>
        <w:pStyle w:val="Normalweb"/>
        <w:spacing w:before="0" w:beforeAutospacing="0" w:after="0" w:afterAutospacing="0"/>
        <w:jc w:val="both"/>
        <w:textAlignment w:val="baseline"/>
        <w:rPr>
          <w:color w:val="000000"/>
        </w:rPr>
      </w:pPr>
      <w:r>
        <w:rPr>
          <w:color w:val="000000"/>
        </w:rPr>
        <w:t>-</w:t>
      </w:r>
      <w:r w:rsidR="00B6037A">
        <w:rPr>
          <w:color w:val="000000"/>
        </w:rPr>
        <w:t xml:space="preserve"> la</w:t>
      </w:r>
      <w:r>
        <w:rPr>
          <w:color w:val="000000"/>
        </w:rPr>
        <w:t xml:space="preserve"> mention d’une épidémie de fièvre typhoïde entraînant </w:t>
      </w:r>
      <w:r w:rsidR="00B6037A">
        <w:rPr>
          <w:color w:val="000000"/>
        </w:rPr>
        <w:t>l’</w:t>
      </w:r>
      <w:r>
        <w:rPr>
          <w:color w:val="000000"/>
        </w:rPr>
        <w:t>interruption de</w:t>
      </w:r>
      <w:r w:rsidR="00B6037A">
        <w:rPr>
          <w:color w:val="000000"/>
        </w:rPr>
        <w:t xml:space="preserve"> la campagne antialcoolique, et d’une épidémie fièvre jaune </w:t>
      </w:r>
    </w:p>
    <w:p w14:paraId="7F24248F" w14:textId="22ACC8FF" w:rsidR="0025713B" w:rsidRDefault="0025713B" w:rsidP="004C2F19">
      <w:pPr>
        <w:pStyle w:val="Normalweb"/>
        <w:spacing w:before="0" w:beforeAutospacing="0" w:after="0" w:afterAutospacing="0"/>
        <w:jc w:val="both"/>
        <w:textAlignment w:val="baseline"/>
        <w:rPr>
          <w:color w:val="000000"/>
        </w:rPr>
      </w:pPr>
      <w:r>
        <w:rPr>
          <w:color w:val="000000"/>
        </w:rPr>
        <w:lastRenderedPageBreak/>
        <w:t xml:space="preserve">- « la </w:t>
      </w:r>
      <w:r w:rsidR="00B6037A">
        <w:rPr>
          <w:color w:val="000000"/>
        </w:rPr>
        <w:t>propagande n’a pas encore donné</w:t>
      </w:r>
      <w:r>
        <w:rPr>
          <w:color w:val="000000"/>
        </w:rPr>
        <w:t xml:space="preserve"> les résultats espérés »</w:t>
      </w:r>
    </w:p>
    <w:p w14:paraId="3C55DF0F" w14:textId="3012D858" w:rsidR="0025713B" w:rsidRDefault="0025713B" w:rsidP="004C2F19">
      <w:pPr>
        <w:pStyle w:val="Normalweb"/>
        <w:spacing w:before="0" w:beforeAutospacing="0" w:after="0" w:afterAutospacing="0"/>
        <w:jc w:val="both"/>
        <w:textAlignment w:val="baseline"/>
        <w:rPr>
          <w:color w:val="000000"/>
        </w:rPr>
      </w:pPr>
      <w:r>
        <w:rPr>
          <w:color w:val="000000"/>
        </w:rPr>
        <w:t xml:space="preserve">- </w:t>
      </w:r>
      <w:r w:rsidR="00B6037A">
        <w:rPr>
          <w:color w:val="000000"/>
        </w:rPr>
        <w:t xml:space="preserve">des </w:t>
      </w:r>
      <w:r>
        <w:rPr>
          <w:color w:val="000000"/>
        </w:rPr>
        <w:t>dissolutions (</w:t>
      </w:r>
      <w:r w:rsidR="00B6037A">
        <w:rPr>
          <w:color w:val="000000"/>
        </w:rPr>
        <w:t xml:space="preserve">une </w:t>
      </w:r>
      <w:r>
        <w:rPr>
          <w:color w:val="000000"/>
        </w:rPr>
        <w:t xml:space="preserve">fin au sens strict) : que 2 trouvées par Nicolas </w:t>
      </w:r>
      <w:r w:rsidR="00B6037A">
        <w:rPr>
          <w:color w:val="000000"/>
        </w:rPr>
        <w:t xml:space="preserve">(la </w:t>
      </w:r>
      <w:r>
        <w:rPr>
          <w:color w:val="000000"/>
        </w:rPr>
        <w:t>dissolution d’une coopérative de section et</w:t>
      </w:r>
      <w:r w:rsidR="00B6037A">
        <w:rPr>
          <w:color w:val="000000"/>
        </w:rPr>
        <w:t xml:space="preserve"> la dissolution d’une section, s</w:t>
      </w:r>
      <w:r>
        <w:rPr>
          <w:color w:val="000000"/>
        </w:rPr>
        <w:t>a</w:t>
      </w:r>
      <w:r w:rsidR="00B6037A">
        <w:rPr>
          <w:color w:val="000000"/>
        </w:rPr>
        <w:t xml:space="preserve"> dernière</w:t>
      </w:r>
      <w:r>
        <w:rPr>
          <w:color w:val="000000"/>
        </w:rPr>
        <w:t xml:space="preserve"> revue </w:t>
      </w:r>
      <w:r w:rsidR="00B6037A">
        <w:rPr>
          <w:color w:val="000000"/>
        </w:rPr>
        <w:t>mentionne la nécessité qu’un autre acteur prenne la suite)</w:t>
      </w:r>
    </w:p>
    <w:p w14:paraId="2A12202C" w14:textId="77777777" w:rsidR="0025713B" w:rsidRDefault="0025713B" w:rsidP="004C2F19">
      <w:pPr>
        <w:pStyle w:val="Normalweb"/>
        <w:spacing w:before="0" w:beforeAutospacing="0" w:after="0" w:afterAutospacing="0"/>
        <w:jc w:val="both"/>
        <w:textAlignment w:val="baseline"/>
        <w:rPr>
          <w:color w:val="000000"/>
        </w:rPr>
      </w:pPr>
    </w:p>
    <w:p w14:paraId="4815A2C6" w14:textId="57A5AD2A" w:rsidR="0025713B" w:rsidRDefault="006F6A9A" w:rsidP="004C2F19">
      <w:pPr>
        <w:pStyle w:val="Normalweb"/>
        <w:spacing w:before="0" w:beforeAutospacing="0" w:after="0" w:afterAutospacing="0"/>
        <w:jc w:val="both"/>
        <w:textAlignment w:val="baseline"/>
        <w:rPr>
          <w:color w:val="000000"/>
        </w:rPr>
      </w:pPr>
      <w:r>
        <w:rPr>
          <w:color w:val="000000"/>
        </w:rPr>
        <w:t>Il</w:t>
      </w:r>
      <w:r w:rsidR="0025713B">
        <w:rPr>
          <w:color w:val="000000"/>
        </w:rPr>
        <w:t xml:space="preserve"> peut y avoir des structures qui communiquent peu</w:t>
      </w:r>
      <w:r>
        <w:rPr>
          <w:color w:val="000000"/>
        </w:rPr>
        <w:t xml:space="preserve">. Certaines ont une existence réelle discutable </w:t>
      </w:r>
    </w:p>
    <w:p w14:paraId="56285451" w14:textId="77777777" w:rsidR="006F6A9A" w:rsidRDefault="006F6A9A" w:rsidP="004C2F19">
      <w:pPr>
        <w:pStyle w:val="Normalweb"/>
        <w:spacing w:before="0" w:beforeAutospacing="0" w:after="0" w:afterAutospacing="0"/>
        <w:jc w:val="both"/>
        <w:textAlignment w:val="baseline"/>
        <w:rPr>
          <w:color w:val="000000"/>
        </w:rPr>
      </w:pPr>
    </w:p>
    <w:p w14:paraId="415574A4" w14:textId="3AAF3A2B" w:rsidR="006F6A9A" w:rsidRPr="006F6A9A" w:rsidRDefault="006F6A9A" w:rsidP="004C2F19">
      <w:pPr>
        <w:pStyle w:val="Normalweb"/>
        <w:spacing w:before="0" w:beforeAutospacing="0" w:after="0" w:afterAutospacing="0"/>
        <w:jc w:val="both"/>
        <w:textAlignment w:val="baseline"/>
        <w:rPr>
          <w:color w:val="000000"/>
          <w:u w:val="single"/>
        </w:rPr>
      </w:pPr>
      <w:r w:rsidRPr="006F6A9A">
        <w:rPr>
          <w:color w:val="000000"/>
          <w:u w:val="single"/>
        </w:rPr>
        <w:t xml:space="preserve">Victoria : 2 cas de figure à l’échelle nationale dont la disparition a été avérée </w:t>
      </w:r>
    </w:p>
    <w:p w14:paraId="4D30B934" w14:textId="7DBC31E1" w:rsidR="006F6A9A" w:rsidRDefault="00DE5C96" w:rsidP="004C2F19">
      <w:pPr>
        <w:pStyle w:val="Normalweb"/>
        <w:spacing w:before="0" w:beforeAutospacing="0" w:after="0" w:afterAutospacing="0"/>
        <w:jc w:val="both"/>
        <w:textAlignment w:val="baseline"/>
        <w:rPr>
          <w:color w:val="000000"/>
        </w:rPr>
      </w:pPr>
      <w:r w:rsidRPr="00DE5C96">
        <w:rPr>
          <w:color w:val="000000"/>
        </w:rPr>
        <w:sym w:font="Wingdings" w:char="F0E0"/>
      </w:r>
      <w:r>
        <w:rPr>
          <w:color w:val="000000"/>
        </w:rPr>
        <w:t xml:space="preserve"> </w:t>
      </w:r>
      <w:r w:rsidR="006F6A9A">
        <w:rPr>
          <w:color w:val="000000"/>
        </w:rPr>
        <w:t>1</w:t>
      </w:r>
      <w:r w:rsidR="006F6A9A" w:rsidRPr="006F6A9A">
        <w:rPr>
          <w:color w:val="000000"/>
          <w:vertAlign w:val="superscript"/>
        </w:rPr>
        <w:t>e</w:t>
      </w:r>
      <w:r>
        <w:rPr>
          <w:color w:val="000000"/>
        </w:rPr>
        <w:t xml:space="preserve"> association : L’Alarme (</w:t>
      </w:r>
      <w:r w:rsidR="006F6A9A">
        <w:rPr>
          <w:color w:val="000000"/>
        </w:rPr>
        <w:t>1915-1922</w:t>
      </w:r>
      <w:r>
        <w:rPr>
          <w:color w:val="000000"/>
        </w:rPr>
        <w:t>)</w:t>
      </w:r>
      <w:r w:rsidR="006F6A9A">
        <w:rPr>
          <w:color w:val="000000"/>
        </w:rPr>
        <w:t>, asso</w:t>
      </w:r>
      <w:r>
        <w:rPr>
          <w:color w:val="000000"/>
        </w:rPr>
        <w:t>ciation</w:t>
      </w:r>
      <w:r w:rsidR="006F6A9A">
        <w:rPr>
          <w:color w:val="000000"/>
        </w:rPr>
        <w:t xml:space="preserve"> fondée en pleine guerre, p</w:t>
      </w:r>
      <w:r w:rsidR="007F74D7">
        <w:rPr>
          <w:color w:val="000000"/>
        </w:rPr>
        <w:t>ou</w:t>
      </w:r>
      <w:r w:rsidR="006F6A9A">
        <w:rPr>
          <w:color w:val="000000"/>
        </w:rPr>
        <w:t xml:space="preserve">r son créateur c’est une vraie guerre d’opinion, bulletin publié tous les 3 mois à partir de 1916 avec dans chacune </w:t>
      </w:r>
      <w:r w:rsidR="007F74D7">
        <w:rPr>
          <w:color w:val="000000"/>
        </w:rPr>
        <w:t>au moins une centaine</w:t>
      </w:r>
      <w:r w:rsidR="006F6A9A">
        <w:rPr>
          <w:color w:val="000000"/>
        </w:rPr>
        <w:t xml:space="preserve"> de souscripteurs. Au décès de Jean </w:t>
      </w:r>
      <w:proofErr w:type="spellStart"/>
      <w:r w:rsidR="006F6A9A">
        <w:rPr>
          <w:color w:val="000000"/>
        </w:rPr>
        <w:t>Fino</w:t>
      </w:r>
      <w:r w:rsidR="000B5B11">
        <w:rPr>
          <w:color w:val="000000"/>
        </w:rPr>
        <w:t>t</w:t>
      </w:r>
      <w:proofErr w:type="spellEnd"/>
      <w:r w:rsidR="006F6A9A">
        <w:rPr>
          <w:color w:val="000000"/>
        </w:rPr>
        <w:t xml:space="preserve">, </w:t>
      </w:r>
      <w:r w:rsidR="000B5B11">
        <w:rPr>
          <w:color w:val="000000"/>
        </w:rPr>
        <w:t>l’Alarme disparaît : en juin 1922 le</w:t>
      </w:r>
      <w:r w:rsidR="006F6A9A">
        <w:rPr>
          <w:color w:val="000000"/>
        </w:rPr>
        <w:t xml:space="preserve"> dernier bulletin</w:t>
      </w:r>
      <w:r w:rsidR="000B5B11">
        <w:rPr>
          <w:color w:val="000000"/>
        </w:rPr>
        <w:t xml:space="preserve"> est publié</w:t>
      </w:r>
      <w:r w:rsidR="006F6A9A">
        <w:rPr>
          <w:color w:val="000000"/>
        </w:rPr>
        <w:t xml:space="preserve"> (</w:t>
      </w:r>
      <w:r w:rsidR="000B5B11">
        <w:rPr>
          <w:color w:val="000000"/>
        </w:rPr>
        <w:t xml:space="preserve">il comporte </w:t>
      </w:r>
      <w:r w:rsidR="006F6A9A">
        <w:rPr>
          <w:color w:val="000000"/>
        </w:rPr>
        <w:t xml:space="preserve">pourtant </w:t>
      </w:r>
      <w:r w:rsidR="000B5B11">
        <w:rPr>
          <w:color w:val="000000"/>
        </w:rPr>
        <w:t>l’annonce du prochain bulletin, qui n’a jamais vu le jour)</w:t>
      </w:r>
    </w:p>
    <w:p w14:paraId="02CA7BFA" w14:textId="38EBF94B" w:rsidR="006F6A9A" w:rsidRDefault="00DE5C96" w:rsidP="004C2F19">
      <w:pPr>
        <w:pStyle w:val="Normalweb"/>
        <w:spacing w:before="0" w:beforeAutospacing="0" w:after="0" w:afterAutospacing="0"/>
        <w:jc w:val="both"/>
        <w:textAlignment w:val="baseline"/>
        <w:rPr>
          <w:color w:val="000000"/>
        </w:rPr>
      </w:pPr>
      <w:r w:rsidRPr="00DE5C96">
        <w:rPr>
          <w:color w:val="000000"/>
        </w:rPr>
        <w:sym w:font="Wingdings" w:char="F0E0"/>
      </w:r>
      <w:r>
        <w:rPr>
          <w:color w:val="000000"/>
        </w:rPr>
        <w:t xml:space="preserve"> </w:t>
      </w:r>
      <w:r w:rsidR="006F6A9A">
        <w:rPr>
          <w:color w:val="000000"/>
        </w:rPr>
        <w:t>2</w:t>
      </w:r>
      <w:r w:rsidR="006F6A9A" w:rsidRPr="006F6A9A">
        <w:rPr>
          <w:color w:val="000000"/>
          <w:vertAlign w:val="superscript"/>
        </w:rPr>
        <w:t>e</w:t>
      </w:r>
      <w:r w:rsidR="006F6A9A">
        <w:rPr>
          <w:color w:val="000000"/>
        </w:rPr>
        <w:t xml:space="preserve"> asso</w:t>
      </w:r>
      <w:r>
        <w:rPr>
          <w:color w:val="000000"/>
        </w:rPr>
        <w:t>ciation :</w:t>
      </w:r>
      <w:r w:rsidR="006F6A9A">
        <w:rPr>
          <w:color w:val="000000"/>
        </w:rPr>
        <w:t xml:space="preserve"> </w:t>
      </w:r>
      <w:r>
        <w:rPr>
          <w:color w:val="000000"/>
        </w:rPr>
        <w:t>l’</w:t>
      </w:r>
      <w:r w:rsidR="006F6A9A">
        <w:rPr>
          <w:color w:val="000000"/>
        </w:rPr>
        <w:t>Uni</w:t>
      </w:r>
      <w:r>
        <w:rPr>
          <w:color w:val="000000"/>
        </w:rPr>
        <w:t>on française des femmes pour la tempérance (créé en 1899 par Maria Legrain). C’est une</w:t>
      </w:r>
      <w:r w:rsidR="006F6A9A">
        <w:rPr>
          <w:color w:val="000000"/>
        </w:rPr>
        <w:t xml:space="preserve"> gr</w:t>
      </w:r>
      <w:r>
        <w:rPr>
          <w:color w:val="000000"/>
        </w:rPr>
        <w:t>an</w:t>
      </w:r>
      <w:r w:rsidR="006F6A9A">
        <w:rPr>
          <w:color w:val="000000"/>
        </w:rPr>
        <w:t>de asso</w:t>
      </w:r>
      <w:r>
        <w:rPr>
          <w:color w:val="000000"/>
        </w:rPr>
        <w:t>ciation</w:t>
      </w:r>
      <w:r w:rsidR="006F6A9A">
        <w:rPr>
          <w:color w:val="000000"/>
        </w:rPr>
        <w:t xml:space="preserve"> nationale féminine antialcoolique</w:t>
      </w:r>
      <w:r>
        <w:rPr>
          <w:color w:val="000000"/>
        </w:rPr>
        <w:t xml:space="preserve">, bien que </w:t>
      </w:r>
      <w:r w:rsidR="006F6A9A">
        <w:rPr>
          <w:color w:val="000000"/>
        </w:rPr>
        <w:t>jugée assez inefficace par une de ses membres (peu de personnes présentes</w:t>
      </w:r>
      <w:r>
        <w:rPr>
          <w:color w:val="000000"/>
        </w:rPr>
        <w:t xml:space="preserve">, réunions déplacées). </w:t>
      </w:r>
      <w:r w:rsidR="006F6A9A">
        <w:rPr>
          <w:color w:val="000000"/>
        </w:rPr>
        <w:t>Quand</w:t>
      </w:r>
      <w:r>
        <w:rPr>
          <w:color w:val="000000"/>
        </w:rPr>
        <w:t xml:space="preserve"> Maria Legrain</w:t>
      </w:r>
      <w:r w:rsidR="006F6A9A">
        <w:rPr>
          <w:color w:val="000000"/>
        </w:rPr>
        <w:t xml:space="preserve"> quitte le comité, un nouveau comité est élu mais presque inexistant, le bulletin disparaît d’un seul coup</w:t>
      </w:r>
      <w:r w:rsidR="00FC193B">
        <w:rPr>
          <w:color w:val="000000"/>
        </w:rPr>
        <w:t>.</w:t>
      </w:r>
    </w:p>
    <w:p w14:paraId="56126ED6" w14:textId="77777777" w:rsidR="0025713B" w:rsidRDefault="0025713B" w:rsidP="004C2F19">
      <w:pPr>
        <w:pStyle w:val="Normalweb"/>
        <w:spacing w:before="0" w:beforeAutospacing="0" w:after="0" w:afterAutospacing="0"/>
        <w:jc w:val="both"/>
        <w:textAlignment w:val="baseline"/>
        <w:rPr>
          <w:color w:val="000000"/>
        </w:rPr>
      </w:pPr>
    </w:p>
    <w:p w14:paraId="71116193" w14:textId="588E559A" w:rsidR="006F6A9A" w:rsidRDefault="000B5B11" w:rsidP="004C2F19">
      <w:pPr>
        <w:pStyle w:val="Normalweb"/>
        <w:spacing w:before="0" w:beforeAutospacing="0" w:after="0" w:afterAutospacing="0"/>
        <w:jc w:val="both"/>
        <w:textAlignment w:val="baseline"/>
        <w:rPr>
          <w:color w:val="000000"/>
        </w:rPr>
      </w:pPr>
      <w:r>
        <w:rPr>
          <w:color w:val="000000"/>
        </w:rPr>
        <w:t>Ces études de cas permettent de</w:t>
      </w:r>
      <w:r w:rsidR="006F6A9A">
        <w:rPr>
          <w:color w:val="000000"/>
        </w:rPr>
        <w:t xml:space="preserve"> poser des questions larges</w:t>
      </w:r>
      <w:r>
        <w:rPr>
          <w:color w:val="000000"/>
        </w:rPr>
        <w:t xml:space="preserve"> sur le rapport des</w:t>
      </w:r>
      <w:r w:rsidR="006F6A9A">
        <w:rPr>
          <w:color w:val="000000"/>
        </w:rPr>
        <w:t xml:space="preserve"> actions individuelles face aux actions collectives</w:t>
      </w:r>
      <w:r>
        <w:rPr>
          <w:color w:val="000000"/>
        </w:rPr>
        <w:t>,</w:t>
      </w:r>
      <w:r w:rsidR="006F6A9A">
        <w:rPr>
          <w:color w:val="000000"/>
        </w:rPr>
        <w:t xml:space="preserve"> au niveau local et national</w:t>
      </w:r>
      <w:r>
        <w:rPr>
          <w:color w:val="000000"/>
        </w:rPr>
        <w:t>,</w:t>
      </w:r>
      <w:r w:rsidR="006F6A9A">
        <w:rPr>
          <w:color w:val="000000"/>
        </w:rPr>
        <w:t xml:space="preserve"> dans la lutte contre l’alcoolisme </w:t>
      </w:r>
      <w:r w:rsidR="006F6A9A" w:rsidRPr="006F6A9A">
        <w:rPr>
          <w:color w:val="000000"/>
        </w:rPr>
        <w:sym w:font="Wingdings" w:char="F0E0"/>
      </w:r>
      <w:r w:rsidR="006F6A9A">
        <w:rPr>
          <w:color w:val="000000"/>
        </w:rPr>
        <w:t xml:space="preserve"> </w:t>
      </w:r>
      <w:r>
        <w:rPr>
          <w:color w:val="000000"/>
        </w:rPr>
        <w:t xml:space="preserve">ce qui en ressort : il s’agit d’une </w:t>
      </w:r>
      <w:r w:rsidR="006F6A9A">
        <w:rPr>
          <w:color w:val="000000"/>
        </w:rPr>
        <w:t>lutte plutôt individuelle</w:t>
      </w:r>
      <w:r>
        <w:rPr>
          <w:color w:val="000000"/>
        </w:rPr>
        <w:t xml:space="preserve">. </w:t>
      </w:r>
      <w:r w:rsidR="006F6A9A">
        <w:rPr>
          <w:color w:val="000000"/>
        </w:rPr>
        <w:t>Pou</w:t>
      </w:r>
      <w:r>
        <w:rPr>
          <w:color w:val="000000"/>
        </w:rPr>
        <w:t>r le niveau national, ça pose la question</w:t>
      </w:r>
      <w:r w:rsidR="006F6A9A">
        <w:rPr>
          <w:color w:val="000000"/>
        </w:rPr>
        <w:t xml:space="preserve"> </w:t>
      </w:r>
      <w:r>
        <w:rPr>
          <w:color w:val="000000"/>
        </w:rPr>
        <w:t>d’un projet d</w:t>
      </w:r>
      <w:r w:rsidR="006F6A9A">
        <w:rPr>
          <w:color w:val="000000"/>
        </w:rPr>
        <w:t>’union nationale générale un peu utopique, p</w:t>
      </w:r>
      <w:r>
        <w:rPr>
          <w:color w:val="000000"/>
        </w:rPr>
        <w:t>ou</w:t>
      </w:r>
      <w:r w:rsidR="006F6A9A">
        <w:rPr>
          <w:color w:val="000000"/>
        </w:rPr>
        <w:t>r laquelle les militants étaient inquiets, mais qui n’a pas eu lieu</w:t>
      </w:r>
    </w:p>
    <w:p w14:paraId="6EE21691" w14:textId="77777777" w:rsidR="0025713B" w:rsidRDefault="0025713B" w:rsidP="004C2F19">
      <w:pPr>
        <w:pStyle w:val="Normalweb"/>
        <w:spacing w:before="0" w:beforeAutospacing="0" w:after="0" w:afterAutospacing="0"/>
        <w:jc w:val="both"/>
        <w:textAlignment w:val="baseline"/>
        <w:rPr>
          <w:color w:val="000000"/>
        </w:rPr>
      </w:pPr>
    </w:p>
    <w:p w14:paraId="2E982F13" w14:textId="70F84F59" w:rsidR="006F6A9A" w:rsidRDefault="006F6A9A" w:rsidP="004C2F19">
      <w:pPr>
        <w:pStyle w:val="Normalweb"/>
        <w:spacing w:before="0" w:beforeAutospacing="0" w:after="0" w:afterAutospacing="0"/>
        <w:jc w:val="both"/>
        <w:textAlignment w:val="baseline"/>
        <w:rPr>
          <w:color w:val="000000"/>
        </w:rPr>
      </w:pPr>
      <w:r>
        <w:rPr>
          <w:color w:val="000000"/>
        </w:rPr>
        <w:t>Cf</w:t>
      </w:r>
      <w:r w:rsidR="00DE5C96">
        <w:rPr>
          <w:color w:val="000000"/>
        </w:rPr>
        <w:t>. article de Didier Nourrisson « Le</w:t>
      </w:r>
      <w:r>
        <w:rPr>
          <w:color w:val="000000"/>
        </w:rPr>
        <w:t xml:space="preserve"> combat perdu de l’antialcoolisme » </w:t>
      </w:r>
      <w:r w:rsidRPr="006F6A9A">
        <w:rPr>
          <w:color w:val="000000"/>
        </w:rPr>
        <w:sym w:font="Wingdings" w:char="F0E0"/>
      </w:r>
      <w:r>
        <w:rPr>
          <w:color w:val="000000"/>
        </w:rPr>
        <w:t xml:space="preserve"> question de l’échec</w:t>
      </w:r>
    </w:p>
    <w:p w14:paraId="3F9B3EA3" w14:textId="77777777" w:rsidR="006F6A9A" w:rsidRDefault="006F6A9A" w:rsidP="004C2F19">
      <w:pPr>
        <w:pStyle w:val="Normalweb"/>
        <w:spacing w:before="0" w:beforeAutospacing="0" w:after="0" w:afterAutospacing="0"/>
        <w:jc w:val="both"/>
        <w:textAlignment w:val="baseline"/>
        <w:rPr>
          <w:color w:val="000000"/>
        </w:rPr>
      </w:pPr>
    </w:p>
    <w:p w14:paraId="41BEDB37" w14:textId="16A4F8C8" w:rsidR="006F6A9A" w:rsidRDefault="006F6A9A" w:rsidP="004C2F19">
      <w:pPr>
        <w:pStyle w:val="Normalweb"/>
        <w:spacing w:before="0" w:beforeAutospacing="0" w:after="0" w:afterAutospacing="0"/>
        <w:jc w:val="both"/>
        <w:textAlignment w:val="baseline"/>
        <w:rPr>
          <w:color w:val="000000"/>
        </w:rPr>
      </w:pPr>
      <w:r>
        <w:rPr>
          <w:color w:val="000000"/>
        </w:rPr>
        <w:t xml:space="preserve">Analyse des éditos manifestes des bulletins </w:t>
      </w:r>
      <w:r w:rsidRPr="006F6A9A">
        <w:rPr>
          <w:color w:val="000000"/>
        </w:rPr>
        <w:sym w:font="Wingdings" w:char="F0E0"/>
      </w:r>
      <w:r>
        <w:rPr>
          <w:color w:val="000000"/>
        </w:rPr>
        <w:t xml:space="preserve"> faire une étude quantitative p</w:t>
      </w:r>
      <w:r w:rsidR="00DE5C96">
        <w:rPr>
          <w:color w:val="000000"/>
        </w:rPr>
        <w:t>ou</w:t>
      </w:r>
      <w:r>
        <w:rPr>
          <w:color w:val="000000"/>
        </w:rPr>
        <w:t xml:space="preserve">r suivre la « popularité » du </w:t>
      </w:r>
      <w:r w:rsidR="00DE5C96">
        <w:rPr>
          <w:color w:val="000000"/>
        </w:rPr>
        <w:t>mouvement</w:t>
      </w:r>
      <w:r>
        <w:rPr>
          <w:color w:val="000000"/>
        </w:rPr>
        <w:t xml:space="preserve"> antialcoolique</w:t>
      </w:r>
    </w:p>
    <w:p w14:paraId="50193D09" w14:textId="77777777" w:rsidR="00DE5C96" w:rsidRDefault="00DE5C96" w:rsidP="004C2F19">
      <w:pPr>
        <w:pStyle w:val="Normalweb"/>
        <w:spacing w:before="0" w:beforeAutospacing="0" w:after="0" w:afterAutospacing="0"/>
        <w:jc w:val="both"/>
        <w:textAlignment w:val="baseline"/>
        <w:rPr>
          <w:color w:val="000000"/>
        </w:rPr>
      </w:pPr>
    </w:p>
    <w:p w14:paraId="61819F6C" w14:textId="77777777" w:rsidR="00473E36" w:rsidRDefault="00473E36" w:rsidP="004C2F19">
      <w:pPr>
        <w:pStyle w:val="Normalweb"/>
        <w:spacing w:before="0" w:beforeAutospacing="0" w:after="0" w:afterAutospacing="0"/>
        <w:jc w:val="both"/>
        <w:textAlignment w:val="baseline"/>
        <w:rPr>
          <w:color w:val="000000"/>
        </w:rPr>
      </w:pPr>
    </w:p>
    <w:p w14:paraId="3E725CE8" w14:textId="77777777" w:rsidR="005C4155" w:rsidRPr="00291BA7" w:rsidRDefault="005C4155" w:rsidP="005C4155">
      <w:pPr>
        <w:pStyle w:val="Normalweb"/>
        <w:spacing w:before="0" w:beforeAutospacing="0" w:after="0" w:afterAutospacing="0"/>
        <w:jc w:val="both"/>
        <w:textAlignment w:val="baseline"/>
        <w:rPr>
          <w:color w:val="000000"/>
          <w:u w:val="single"/>
        </w:rPr>
      </w:pPr>
      <w:r w:rsidRPr="00291BA7">
        <w:rPr>
          <w:color w:val="000000"/>
          <w:u w:val="single"/>
        </w:rPr>
        <w:t xml:space="preserve">Remarques des participants de l’atelier : </w:t>
      </w:r>
    </w:p>
    <w:p w14:paraId="0CC03323" w14:textId="7D60F65E" w:rsidR="00763B4A" w:rsidRDefault="00BD286D" w:rsidP="004C2F19">
      <w:pPr>
        <w:pStyle w:val="Normalweb"/>
        <w:spacing w:before="0" w:beforeAutospacing="0" w:after="0" w:afterAutospacing="0"/>
        <w:jc w:val="both"/>
        <w:textAlignment w:val="baseline"/>
        <w:rPr>
          <w:color w:val="000000"/>
        </w:rPr>
      </w:pPr>
      <w:r>
        <w:rPr>
          <w:color w:val="000000"/>
        </w:rPr>
        <w:t xml:space="preserve">- Cécile Charlap : présentation faisant écho au travail socio-historique </w:t>
      </w:r>
      <w:r w:rsidR="000B5B11">
        <w:rPr>
          <w:color w:val="000000"/>
        </w:rPr>
        <w:t>du sociologue</w:t>
      </w:r>
      <w:r>
        <w:rPr>
          <w:color w:val="000000"/>
        </w:rPr>
        <w:t xml:space="preserve"> Cyril Desjeux sur l’association ARDECOM</w:t>
      </w:r>
      <w:r w:rsidR="000B5B11">
        <w:rPr>
          <w:color w:val="000000"/>
        </w:rPr>
        <w:t xml:space="preserve"> (association pour la recherche et le développement de la contraception masculine)</w:t>
      </w:r>
    </w:p>
    <w:p w14:paraId="7E900D4B" w14:textId="254F987E" w:rsidR="00AD7CE5" w:rsidRDefault="00AD7CE5" w:rsidP="004C2F19">
      <w:pPr>
        <w:pStyle w:val="Normalweb"/>
        <w:spacing w:before="0" w:beforeAutospacing="0" w:after="0" w:afterAutospacing="0"/>
        <w:jc w:val="both"/>
        <w:textAlignment w:val="baseline"/>
        <w:rPr>
          <w:color w:val="000000"/>
        </w:rPr>
      </w:pPr>
      <w:r>
        <w:rPr>
          <w:color w:val="000000"/>
        </w:rPr>
        <w:t>- Nicolas Sueur : travail récent sur la société de sobriété d’Amiens, il se questionne, en regardant ces sociétés antialcooliques, la force de ces structures est qu’elles parviennent à faire triompher leurs idées, malgré l’arrêt de certaines sociétés, ce qui le frappe dans le discours global contre l’ivrognerie c’est la permanence de ces idées, de ce discours très moral qu’on retrouve aujourd’hui dans les campagnes de prévention alcool (tjrs cet appel à la sobriété), ça dépasse même le champ de l’alcoolisme</w:t>
      </w:r>
    </w:p>
    <w:p w14:paraId="07C258E9" w14:textId="463C331A" w:rsidR="00BD286D" w:rsidRDefault="00AD7CE5" w:rsidP="004C2F19">
      <w:pPr>
        <w:pStyle w:val="Normalweb"/>
        <w:spacing w:before="0" w:beforeAutospacing="0" w:after="0" w:afterAutospacing="0"/>
        <w:jc w:val="both"/>
        <w:textAlignment w:val="baseline"/>
        <w:rPr>
          <w:color w:val="000000"/>
        </w:rPr>
      </w:pPr>
      <w:r>
        <w:rPr>
          <w:color w:val="000000"/>
        </w:rPr>
        <w:t>- H</w:t>
      </w:r>
      <w:r w:rsidR="000B5B11">
        <w:rPr>
          <w:color w:val="000000"/>
        </w:rPr>
        <w:t xml:space="preserve">ervé </w:t>
      </w:r>
      <w:r>
        <w:rPr>
          <w:color w:val="000000"/>
        </w:rPr>
        <w:t>G</w:t>
      </w:r>
      <w:r w:rsidR="000B5B11">
        <w:rPr>
          <w:color w:val="000000"/>
        </w:rPr>
        <w:t>uillemain</w:t>
      </w:r>
      <w:r>
        <w:rPr>
          <w:color w:val="000000"/>
        </w:rPr>
        <w:t> : p</w:t>
      </w:r>
      <w:r w:rsidR="000B5B11">
        <w:rPr>
          <w:color w:val="000000"/>
        </w:rPr>
        <w:t>ou</w:t>
      </w:r>
      <w:r>
        <w:rPr>
          <w:color w:val="000000"/>
        </w:rPr>
        <w:t>r le livre collectif (pas faire catalogue), chacune des études de cas abordent une manière de faire la fin des objets (</w:t>
      </w:r>
      <w:r w:rsidR="000B5B11">
        <w:rPr>
          <w:color w:val="000000"/>
        </w:rPr>
        <w:t>pourquoi</w:t>
      </w:r>
      <w:r>
        <w:rPr>
          <w:color w:val="000000"/>
        </w:rPr>
        <w:t xml:space="preserve"> faire la fin des objets, travailler sur le sens de la fin d’une disparition, comment on fait l’histoire des acteurs, notamment associatifs, qui sont difficiles à pister </w:t>
      </w:r>
      <w:r w:rsidRPr="00AD7CE5">
        <w:rPr>
          <w:color w:val="000000"/>
        </w:rPr>
        <w:sym w:font="Wingdings" w:char="F0E0"/>
      </w:r>
      <w:r>
        <w:rPr>
          <w:color w:val="000000"/>
        </w:rPr>
        <w:t xml:space="preserve"> penser au-delà de sa propre étude de cas, penser quelle dimension travailler collectivement </w:t>
      </w:r>
    </w:p>
    <w:p w14:paraId="276A862C" w14:textId="77777777" w:rsidR="00D7623F" w:rsidRDefault="00D7623F" w:rsidP="004C2F19">
      <w:pPr>
        <w:pStyle w:val="Normalweb"/>
        <w:spacing w:before="0" w:beforeAutospacing="0" w:after="0" w:afterAutospacing="0"/>
        <w:jc w:val="both"/>
        <w:textAlignment w:val="baseline"/>
        <w:rPr>
          <w:color w:val="000000"/>
        </w:rPr>
      </w:pPr>
    </w:p>
    <w:p w14:paraId="17A1D2C8" w14:textId="77777777" w:rsidR="00600FBE" w:rsidRDefault="00600FBE" w:rsidP="004C2F19">
      <w:pPr>
        <w:pStyle w:val="Normalweb"/>
        <w:spacing w:before="0" w:beforeAutospacing="0" w:after="0" w:afterAutospacing="0"/>
        <w:jc w:val="both"/>
        <w:textAlignment w:val="baseline"/>
        <w:rPr>
          <w:color w:val="000000"/>
        </w:rPr>
      </w:pPr>
    </w:p>
    <w:p w14:paraId="1297527E" w14:textId="3A034A78" w:rsidR="00EF223A" w:rsidRPr="00AD7CE5" w:rsidRDefault="00EF223A" w:rsidP="00EF223A">
      <w:pPr>
        <w:pStyle w:val="Normalweb"/>
        <w:numPr>
          <w:ilvl w:val="0"/>
          <w:numId w:val="1"/>
        </w:numPr>
        <w:spacing w:before="0" w:beforeAutospacing="0" w:after="0" w:afterAutospacing="0"/>
        <w:jc w:val="both"/>
        <w:textAlignment w:val="baseline"/>
        <w:rPr>
          <w:b/>
          <w:color w:val="000000"/>
        </w:rPr>
      </w:pPr>
      <w:r w:rsidRPr="00AD7CE5">
        <w:rPr>
          <w:b/>
          <w:color w:val="000000"/>
        </w:rPr>
        <w:lastRenderedPageBreak/>
        <w:t>Cécile Charlap : la "</w:t>
      </w:r>
      <w:r w:rsidR="00AD7CE5">
        <w:rPr>
          <w:b/>
          <w:color w:val="000000"/>
        </w:rPr>
        <w:t>fin</w:t>
      </w:r>
      <w:r w:rsidRPr="00AD7CE5">
        <w:rPr>
          <w:b/>
          <w:color w:val="000000"/>
        </w:rPr>
        <w:t>" des traitements hormonaux de la ménopause</w:t>
      </w:r>
      <w:r w:rsidR="00AD7CE5">
        <w:rPr>
          <w:b/>
          <w:color w:val="000000"/>
        </w:rPr>
        <w:t xml:space="preserve"> et la recomposition de la </w:t>
      </w:r>
      <w:r w:rsidR="00AE62B1">
        <w:rPr>
          <w:b/>
          <w:color w:val="000000"/>
        </w:rPr>
        <w:t>définition</w:t>
      </w:r>
      <w:r w:rsidR="00AD7CE5">
        <w:rPr>
          <w:b/>
          <w:color w:val="000000"/>
        </w:rPr>
        <w:t xml:space="preserve"> de la ménopause, des effets croisés ?</w:t>
      </w:r>
    </w:p>
    <w:p w14:paraId="0EF3136A" w14:textId="77777777" w:rsidR="00AD7CE5" w:rsidRDefault="00AD7CE5" w:rsidP="004C2F19">
      <w:pPr>
        <w:pStyle w:val="Normalweb"/>
        <w:spacing w:before="0" w:beforeAutospacing="0" w:after="0" w:afterAutospacing="0"/>
        <w:jc w:val="both"/>
        <w:textAlignment w:val="baseline"/>
        <w:rPr>
          <w:color w:val="000000"/>
        </w:rPr>
      </w:pPr>
    </w:p>
    <w:p w14:paraId="5F0C3717" w14:textId="2078FA7B" w:rsidR="00AE62B1" w:rsidRDefault="00AE62B1" w:rsidP="004C2F19">
      <w:pPr>
        <w:pStyle w:val="Normalweb"/>
        <w:spacing w:before="0" w:beforeAutospacing="0" w:after="0" w:afterAutospacing="0"/>
        <w:jc w:val="both"/>
        <w:textAlignment w:val="baseline"/>
        <w:rPr>
          <w:color w:val="000000"/>
        </w:rPr>
      </w:pPr>
      <w:r>
        <w:rPr>
          <w:color w:val="000000"/>
        </w:rPr>
        <w:t>Cécile Charlap : s</w:t>
      </w:r>
      <w:r w:rsidR="00AD7CE5">
        <w:rPr>
          <w:color w:val="000000"/>
        </w:rPr>
        <w:t>ociologue mobilisant des outils d’historiens</w:t>
      </w:r>
      <w:r>
        <w:rPr>
          <w:color w:val="000000"/>
        </w:rPr>
        <w:t> ; travaux sur la ménopause comme catégorie médicale et comme expérience, à travers l’étude des THM</w:t>
      </w:r>
    </w:p>
    <w:p w14:paraId="5D9F0DE7" w14:textId="41245640" w:rsidR="00AD7CE5" w:rsidRDefault="00AE62B1" w:rsidP="004C2F19">
      <w:pPr>
        <w:pStyle w:val="Normalweb"/>
        <w:spacing w:before="0" w:beforeAutospacing="0" w:after="0" w:afterAutospacing="0"/>
        <w:jc w:val="both"/>
        <w:textAlignment w:val="baseline"/>
        <w:rPr>
          <w:color w:val="000000"/>
        </w:rPr>
      </w:pPr>
      <w:r>
        <w:rPr>
          <w:color w:val="000000"/>
        </w:rPr>
        <w:t xml:space="preserve">La fin des THM </w:t>
      </w:r>
      <w:r w:rsidR="00AD7CE5">
        <w:rPr>
          <w:color w:val="000000"/>
        </w:rPr>
        <w:t>articulée à la redéfinition actuelle de la ménopause : peut-on observer des effets croisés ?</w:t>
      </w:r>
    </w:p>
    <w:p w14:paraId="5937A45B" w14:textId="77777777" w:rsidR="00070303" w:rsidRDefault="00070303" w:rsidP="004C2F19">
      <w:pPr>
        <w:pStyle w:val="Normalweb"/>
        <w:spacing w:before="0" w:beforeAutospacing="0" w:after="0" w:afterAutospacing="0"/>
        <w:jc w:val="both"/>
        <w:textAlignment w:val="baseline"/>
        <w:rPr>
          <w:color w:val="000000"/>
        </w:rPr>
      </w:pPr>
    </w:p>
    <w:p w14:paraId="17644802" w14:textId="54020066" w:rsidR="00AD7CE5" w:rsidRPr="00AD7CE5" w:rsidRDefault="00AD7CE5" w:rsidP="004C2F19">
      <w:pPr>
        <w:pStyle w:val="Normalweb"/>
        <w:spacing w:before="0" w:beforeAutospacing="0" w:after="0" w:afterAutospacing="0"/>
        <w:jc w:val="both"/>
        <w:textAlignment w:val="baseline"/>
        <w:rPr>
          <w:color w:val="000000"/>
          <w:u w:val="single"/>
        </w:rPr>
      </w:pPr>
      <w:r w:rsidRPr="00AD7CE5">
        <w:rPr>
          <w:color w:val="000000"/>
          <w:u w:val="single"/>
        </w:rPr>
        <w:t>Contexte : baisse importante des ventes de THM depuis 2002</w:t>
      </w:r>
    </w:p>
    <w:p w14:paraId="3CBA5956" w14:textId="75944C74" w:rsidR="00AD7CE5" w:rsidRDefault="00AD7CE5" w:rsidP="004C2F19">
      <w:pPr>
        <w:pStyle w:val="Normalweb"/>
        <w:spacing w:before="0" w:beforeAutospacing="0" w:after="0" w:afterAutospacing="0"/>
        <w:jc w:val="both"/>
        <w:textAlignment w:val="baseline"/>
        <w:rPr>
          <w:color w:val="000000"/>
        </w:rPr>
      </w:pPr>
      <w:r>
        <w:rPr>
          <w:color w:val="000000"/>
        </w:rPr>
        <w:t xml:space="preserve">Baisse suite à une étude </w:t>
      </w:r>
      <w:proofErr w:type="spellStart"/>
      <w:r>
        <w:rPr>
          <w:color w:val="000000"/>
        </w:rPr>
        <w:t>Women’s</w:t>
      </w:r>
      <w:proofErr w:type="spellEnd"/>
      <w:r>
        <w:rPr>
          <w:color w:val="000000"/>
        </w:rPr>
        <w:t xml:space="preserve"> </w:t>
      </w:r>
      <w:proofErr w:type="spellStart"/>
      <w:r>
        <w:rPr>
          <w:color w:val="000000"/>
        </w:rPr>
        <w:t>Health</w:t>
      </w:r>
      <w:proofErr w:type="spellEnd"/>
      <w:r>
        <w:rPr>
          <w:color w:val="000000"/>
        </w:rPr>
        <w:t xml:space="preserve"> Initi</w:t>
      </w:r>
      <w:r w:rsidR="00AE62B1">
        <w:rPr>
          <w:color w:val="000000"/>
        </w:rPr>
        <w:t>ative (USA) montrant balance bénéfice-risque</w:t>
      </w:r>
      <w:r>
        <w:rPr>
          <w:color w:val="000000"/>
        </w:rPr>
        <w:t xml:space="preserve"> défavorable</w:t>
      </w:r>
      <w:r w:rsidR="00AE62B1">
        <w:rPr>
          <w:color w:val="000000"/>
        </w:rPr>
        <w:t xml:space="preserve"> des THM</w:t>
      </w:r>
      <w:r>
        <w:rPr>
          <w:color w:val="000000"/>
        </w:rPr>
        <w:t xml:space="preserve">, l’absence d’effets protecteurs contre </w:t>
      </w:r>
      <w:r w:rsidR="00AE62B1">
        <w:rPr>
          <w:color w:val="000000"/>
        </w:rPr>
        <w:t xml:space="preserve">la </w:t>
      </w:r>
      <w:r>
        <w:rPr>
          <w:color w:val="000000"/>
        </w:rPr>
        <w:t xml:space="preserve">maladie Alzheimer </w:t>
      </w:r>
    </w:p>
    <w:p w14:paraId="5628CC4A" w14:textId="5A2BF29B" w:rsidR="00AD7CE5" w:rsidRDefault="00AD7CE5" w:rsidP="004C2F19">
      <w:pPr>
        <w:pStyle w:val="Normalweb"/>
        <w:spacing w:before="0" w:beforeAutospacing="0" w:after="0" w:afterAutospacing="0"/>
        <w:jc w:val="both"/>
        <w:textAlignment w:val="baseline"/>
        <w:rPr>
          <w:color w:val="000000"/>
        </w:rPr>
      </w:pPr>
      <w:r>
        <w:rPr>
          <w:color w:val="000000"/>
        </w:rPr>
        <w:t>On est passé de + de 23 millions de boîtes de THM vendues en 2002 à – de 6 millions en 2012</w:t>
      </w:r>
    </w:p>
    <w:p w14:paraId="68E400D4" w14:textId="1D4738DE" w:rsidR="00AD7CE5" w:rsidRDefault="00AE62B1" w:rsidP="004C2F19">
      <w:pPr>
        <w:pStyle w:val="Normalweb"/>
        <w:spacing w:before="0" w:beforeAutospacing="0" w:after="0" w:afterAutospacing="0"/>
        <w:jc w:val="both"/>
        <w:textAlignment w:val="baseline"/>
        <w:rPr>
          <w:color w:val="000000"/>
        </w:rPr>
      </w:pPr>
      <w:r>
        <w:rPr>
          <w:color w:val="000000"/>
        </w:rPr>
        <w:t>Selon l’</w:t>
      </w:r>
      <w:r w:rsidR="007F74D7">
        <w:rPr>
          <w:color w:val="000000"/>
        </w:rPr>
        <w:t>e</w:t>
      </w:r>
      <w:r w:rsidR="00AD7CE5">
        <w:rPr>
          <w:color w:val="000000"/>
        </w:rPr>
        <w:t xml:space="preserve">nquête ELISA (INSERM 2022) : slmt 6% des répondantes </w:t>
      </w:r>
      <w:r w:rsidR="00070303">
        <w:rPr>
          <w:color w:val="000000"/>
        </w:rPr>
        <w:t>font</w:t>
      </w:r>
      <w:r w:rsidR="00AD7CE5">
        <w:rPr>
          <w:color w:val="000000"/>
        </w:rPr>
        <w:t xml:space="preserve"> usage d’un THM</w:t>
      </w:r>
    </w:p>
    <w:p w14:paraId="4E082D9C" w14:textId="2F8A5CFE" w:rsidR="00AD7CE5" w:rsidRDefault="00AD7CE5" w:rsidP="004C2F19">
      <w:pPr>
        <w:pStyle w:val="Normalweb"/>
        <w:spacing w:before="0" w:beforeAutospacing="0" w:after="0" w:afterAutospacing="0"/>
        <w:jc w:val="both"/>
        <w:textAlignment w:val="baseline"/>
        <w:rPr>
          <w:color w:val="000000"/>
        </w:rPr>
      </w:pPr>
      <w:r w:rsidRPr="00AD7CE5">
        <w:rPr>
          <w:color w:val="000000"/>
        </w:rPr>
        <w:sym w:font="Wingdings" w:char="F0E0"/>
      </w:r>
      <w:r>
        <w:rPr>
          <w:color w:val="000000"/>
        </w:rPr>
        <w:t xml:space="preserve"> </w:t>
      </w:r>
      <w:r w:rsidR="00070303">
        <w:rPr>
          <w:color w:val="000000"/>
        </w:rPr>
        <w:t>Baisse</w:t>
      </w:r>
      <w:r>
        <w:rPr>
          <w:color w:val="000000"/>
        </w:rPr>
        <w:t xml:space="preserve"> des ventes et des usages de THM</w:t>
      </w:r>
      <w:r w:rsidR="00070303">
        <w:rPr>
          <w:color w:val="000000"/>
        </w:rPr>
        <w:t xml:space="preserve"> constatée</w:t>
      </w:r>
    </w:p>
    <w:p w14:paraId="78B30943" w14:textId="77777777" w:rsidR="00AD7CE5" w:rsidRDefault="00AD7CE5" w:rsidP="004C2F19">
      <w:pPr>
        <w:pStyle w:val="Normalweb"/>
        <w:spacing w:before="0" w:beforeAutospacing="0" w:after="0" w:afterAutospacing="0"/>
        <w:jc w:val="both"/>
        <w:textAlignment w:val="baseline"/>
        <w:rPr>
          <w:color w:val="000000"/>
        </w:rPr>
      </w:pPr>
    </w:p>
    <w:p w14:paraId="046D591E" w14:textId="136D601D" w:rsidR="00AD7CE5" w:rsidRPr="00070303" w:rsidRDefault="00AD7CE5" w:rsidP="004C2F19">
      <w:pPr>
        <w:pStyle w:val="Normalweb"/>
        <w:spacing w:before="0" w:beforeAutospacing="0" w:after="0" w:afterAutospacing="0"/>
        <w:jc w:val="both"/>
        <w:textAlignment w:val="baseline"/>
        <w:rPr>
          <w:color w:val="000000"/>
          <w:u w:val="single"/>
        </w:rPr>
      </w:pPr>
      <w:r w:rsidRPr="00070303">
        <w:rPr>
          <w:color w:val="000000"/>
          <w:u w:val="single"/>
        </w:rPr>
        <w:t>Questionnements et hypothèses :</w:t>
      </w:r>
    </w:p>
    <w:p w14:paraId="660CFEAB" w14:textId="70C8EE1C" w:rsidR="00AD7CE5" w:rsidRDefault="00AD7CE5" w:rsidP="004C2F19">
      <w:pPr>
        <w:pStyle w:val="Normalweb"/>
        <w:spacing w:before="0" w:beforeAutospacing="0" w:after="0" w:afterAutospacing="0"/>
        <w:jc w:val="both"/>
        <w:textAlignment w:val="baseline"/>
        <w:rPr>
          <w:color w:val="000000"/>
        </w:rPr>
      </w:pPr>
      <w:r>
        <w:rPr>
          <w:color w:val="000000"/>
        </w:rPr>
        <w:t xml:space="preserve">- questionner cette disparition des pratiques et représentations des THM selon </w:t>
      </w:r>
      <w:r w:rsidR="00AE62B1">
        <w:rPr>
          <w:color w:val="000000"/>
        </w:rPr>
        <w:t xml:space="preserve">les </w:t>
      </w:r>
      <w:r>
        <w:rPr>
          <w:color w:val="000000"/>
        </w:rPr>
        <w:t>milieux sociaux des femmes, articuler ce questionnement à une</w:t>
      </w:r>
      <w:r w:rsidR="000B5B11">
        <w:rPr>
          <w:color w:val="000000"/>
        </w:rPr>
        <w:t xml:space="preserve"> redéfinition</w:t>
      </w:r>
      <w:r>
        <w:rPr>
          <w:color w:val="000000"/>
        </w:rPr>
        <w:t xml:space="preserve"> de la ménopause qui aujourd’hui s’inscrit dans les </w:t>
      </w:r>
      <w:r w:rsidR="000B5B11">
        <w:rPr>
          <w:color w:val="000000"/>
        </w:rPr>
        <w:t>mouvements</w:t>
      </w:r>
      <w:r>
        <w:rPr>
          <w:color w:val="000000"/>
        </w:rPr>
        <w:t xml:space="preserve"> féministes actuels de </w:t>
      </w:r>
      <w:r w:rsidR="000B5B11">
        <w:rPr>
          <w:color w:val="000000"/>
        </w:rPr>
        <w:t>re-naturalisation</w:t>
      </w:r>
      <w:r>
        <w:rPr>
          <w:color w:val="000000"/>
        </w:rPr>
        <w:t xml:space="preserve"> du corps</w:t>
      </w:r>
    </w:p>
    <w:p w14:paraId="3777DCC0" w14:textId="77777777" w:rsidR="00070303" w:rsidRDefault="00070303" w:rsidP="004C2F19">
      <w:pPr>
        <w:pStyle w:val="Normalweb"/>
        <w:spacing w:before="0" w:beforeAutospacing="0" w:after="0" w:afterAutospacing="0"/>
        <w:jc w:val="both"/>
        <w:textAlignment w:val="baseline"/>
        <w:rPr>
          <w:color w:val="000000"/>
          <w:u w:val="single"/>
        </w:rPr>
      </w:pPr>
    </w:p>
    <w:p w14:paraId="16F8F0FA" w14:textId="2D8A38DA" w:rsidR="00070303" w:rsidRPr="00070303" w:rsidRDefault="00070303" w:rsidP="004C2F19">
      <w:pPr>
        <w:pStyle w:val="Normalweb"/>
        <w:spacing w:before="0" w:beforeAutospacing="0" w:after="0" w:afterAutospacing="0"/>
        <w:jc w:val="both"/>
        <w:textAlignment w:val="baseline"/>
        <w:rPr>
          <w:color w:val="000000"/>
          <w:u w:val="single"/>
        </w:rPr>
      </w:pPr>
      <w:r w:rsidRPr="00070303">
        <w:rPr>
          <w:color w:val="000000"/>
          <w:u w:val="single"/>
        </w:rPr>
        <w:t>Questionner</w:t>
      </w:r>
      <w:r w:rsidR="00AD7CE5" w:rsidRPr="00070303">
        <w:rPr>
          <w:color w:val="000000"/>
          <w:u w:val="single"/>
        </w:rPr>
        <w:t xml:space="preserve"> </w:t>
      </w:r>
      <w:r w:rsidRPr="00070303">
        <w:rPr>
          <w:color w:val="000000"/>
          <w:u w:val="single"/>
        </w:rPr>
        <w:t>l’étiolement d’une pratique, le déclin d’un usage, la</w:t>
      </w:r>
      <w:r w:rsidR="00AD7CE5" w:rsidRPr="00070303">
        <w:rPr>
          <w:color w:val="000000"/>
          <w:u w:val="single"/>
        </w:rPr>
        <w:t xml:space="preserve"> disparition </w:t>
      </w:r>
      <w:r w:rsidRPr="00070303">
        <w:rPr>
          <w:color w:val="000000"/>
          <w:u w:val="single"/>
        </w:rPr>
        <w:t>d’un objet</w:t>
      </w:r>
      <w:r>
        <w:rPr>
          <w:color w:val="000000"/>
          <w:u w:val="single"/>
        </w:rPr>
        <w:t> ?</w:t>
      </w:r>
    </w:p>
    <w:p w14:paraId="54FA9BB3" w14:textId="7413FC94" w:rsidR="00070303" w:rsidRDefault="00070303" w:rsidP="004C2F19">
      <w:pPr>
        <w:pStyle w:val="Normalweb"/>
        <w:spacing w:before="0" w:beforeAutospacing="0" w:after="0" w:afterAutospacing="0"/>
        <w:jc w:val="both"/>
        <w:textAlignment w:val="baseline"/>
        <w:rPr>
          <w:color w:val="000000"/>
        </w:rPr>
      </w:pPr>
      <w:r>
        <w:rPr>
          <w:color w:val="000000"/>
        </w:rPr>
        <w:t>« </w:t>
      </w:r>
      <w:r w:rsidR="00AE62B1">
        <w:rPr>
          <w:color w:val="000000"/>
        </w:rPr>
        <w:t>Les</w:t>
      </w:r>
      <w:r>
        <w:rPr>
          <w:color w:val="000000"/>
        </w:rPr>
        <w:t xml:space="preserve"> THM, pas la peine de s’y intéresser, c’est fini » selon une épidémiologiste rencontrée en 2022 </w:t>
      </w:r>
      <w:r w:rsidRPr="00070303">
        <w:rPr>
          <w:color w:val="000000"/>
        </w:rPr>
        <w:sym w:font="Wingdings" w:char="F0E0"/>
      </w:r>
      <w:r>
        <w:rPr>
          <w:color w:val="000000"/>
        </w:rPr>
        <w:t xml:space="preserve"> pourtant nécessaire de s’interroger là-dessus </w:t>
      </w:r>
    </w:p>
    <w:p w14:paraId="4E1F1F23" w14:textId="77777777" w:rsidR="00070303" w:rsidRDefault="00070303" w:rsidP="004C2F19">
      <w:pPr>
        <w:pStyle w:val="Normalweb"/>
        <w:spacing w:before="0" w:beforeAutospacing="0" w:after="0" w:afterAutospacing="0"/>
        <w:jc w:val="both"/>
        <w:textAlignment w:val="baseline"/>
        <w:rPr>
          <w:color w:val="000000"/>
        </w:rPr>
      </w:pPr>
    </w:p>
    <w:p w14:paraId="1512402B" w14:textId="26BDC435" w:rsidR="00070303" w:rsidRDefault="00070303" w:rsidP="004C2F19">
      <w:pPr>
        <w:pStyle w:val="Normalweb"/>
        <w:spacing w:before="0" w:beforeAutospacing="0" w:after="0" w:afterAutospacing="0"/>
        <w:jc w:val="both"/>
        <w:textAlignment w:val="baseline"/>
        <w:rPr>
          <w:color w:val="000000"/>
        </w:rPr>
      </w:pPr>
      <w:r w:rsidRPr="00070303">
        <w:rPr>
          <w:color w:val="000000"/>
          <w:u w:val="single"/>
        </w:rPr>
        <w:t>Méthodologie </w:t>
      </w:r>
      <w:r>
        <w:rPr>
          <w:color w:val="000000"/>
        </w:rPr>
        <w:t>:</w:t>
      </w:r>
    </w:p>
    <w:p w14:paraId="2CB290E3" w14:textId="2FD98B04" w:rsidR="00070303" w:rsidRDefault="00070303" w:rsidP="004C2F19">
      <w:pPr>
        <w:pStyle w:val="Normalweb"/>
        <w:spacing w:before="0" w:beforeAutospacing="0" w:after="0" w:afterAutospacing="0"/>
        <w:jc w:val="both"/>
        <w:textAlignment w:val="baseline"/>
        <w:rPr>
          <w:color w:val="000000"/>
        </w:rPr>
      </w:pPr>
      <w:r>
        <w:rPr>
          <w:color w:val="000000"/>
        </w:rPr>
        <w:t>Questionner les pratiques et les représentations, leurs évolutions et les normes/valeurs sous-entendues</w:t>
      </w:r>
    </w:p>
    <w:p w14:paraId="591CDCED" w14:textId="104D099F" w:rsidR="00070303" w:rsidRDefault="00070303" w:rsidP="004C2F19">
      <w:pPr>
        <w:pStyle w:val="Normalweb"/>
        <w:spacing w:before="0" w:beforeAutospacing="0" w:after="0" w:afterAutospacing="0"/>
        <w:jc w:val="both"/>
        <w:textAlignment w:val="baseline"/>
        <w:rPr>
          <w:color w:val="000000"/>
        </w:rPr>
      </w:pPr>
      <w:r>
        <w:rPr>
          <w:color w:val="000000"/>
        </w:rPr>
        <w:t xml:space="preserve">Méthodologie mixte associant analyse de corpus, questionnaires et entretiens </w:t>
      </w:r>
    </w:p>
    <w:p w14:paraId="288A72E6" w14:textId="77777777" w:rsidR="00070303" w:rsidRDefault="00070303" w:rsidP="004C2F19">
      <w:pPr>
        <w:pStyle w:val="Normalweb"/>
        <w:spacing w:before="0" w:beforeAutospacing="0" w:after="0" w:afterAutospacing="0"/>
        <w:jc w:val="both"/>
        <w:textAlignment w:val="baseline"/>
        <w:rPr>
          <w:color w:val="000000"/>
        </w:rPr>
      </w:pPr>
    </w:p>
    <w:p w14:paraId="47B6D79E" w14:textId="17FCB580" w:rsidR="00070303" w:rsidRDefault="00070303" w:rsidP="004C2F19">
      <w:pPr>
        <w:pStyle w:val="Normalweb"/>
        <w:spacing w:before="0" w:beforeAutospacing="0" w:after="0" w:afterAutospacing="0"/>
        <w:jc w:val="both"/>
        <w:textAlignment w:val="baseline"/>
        <w:rPr>
          <w:color w:val="000000"/>
        </w:rPr>
      </w:pPr>
      <w:r>
        <w:rPr>
          <w:color w:val="000000"/>
        </w:rPr>
        <w:t>Étude de cas avec double corpus : presse généraliste grand public (depuis 1999) et messages publiés sur divers réseaux sociaux numériques (</w:t>
      </w:r>
      <w:r w:rsidR="000B5B11">
        <w:rPr>
          <w:color w:val="000000"/>
        </w:rPr>
        <w:t>Facebook</w:t>
      </w:r>
      <w:r>
        <w:rPr>
          <w:color w:val="000000"/>
        </w:rPr>
        <w:t>, Insta</w:t>
      </w:r>
      <w:r w:rsidR="000B5B11">
        <w:rPr>
          <w:color w:val="000000"/>
        </w:rPr>
        <w:t>gram</w:t>
      </w:r>
      <w:r>
        <w:rPr>
          <w:color w:val="000000"/>
        </w:rPr>
        <w:t xml:space="preserve">, Twitter) depuis 10 ans </w:t>
      </w:r>
      <w:r w:rsidRPr="00070303">
        <w:rPr>
          <w:color w:val="000000"/>
        </w:rPr>
        <w:sym w:font="Wingdings" w:char="F0E0"/>
      </w:r>
      <w:r>
        <w:rPr>
          <w:color w:val="000000"/>
        </w:rPr>
        <w:t xml:space="preserve"> analyse de l’évolution des discours sociaux sur les THM, quantifiés en volume et dans le temps, caractériser les lexiques mobilisés pr aborder les traitements de la ménopause (médicaux, féministes, épanouissement personnel) depuis une vingtaine d’années (voir s’il y a des tensions qui les traversent) </w:t>
      </w:r>
      <w:r w:rsidRPr="00070303">
        <w:rPr>
          <w:color w:val="000000"/>
        </w:rPr>
        <w:sym w:font="Wingdings" w:char="F0E0"/>
      </w:r>
      <w:r>
        <w:rPr>
          <w:color w:val="000000"/>
        </w:rPr>
        <w:t xml:space="preserve"> in fine : travailler le lien entre disparition-déclin-étiolement THM et </w:t>
      </w:r>
      <w:r w:rsidR="00AE62B1">
        <w:rPr>
          <w:color w:val="000000"/>
        </w:rPr>
        <w:t>développement</w:t>
      </w:r>
      <w:r>
        <w:rPr>
          <w:color w:val="000000"/>
        </w:rPr>
        <w:t xml:space="preserve"> d’un registre de dépathologisation de la ménopause, émergence de nouvelles énonciatrices (au-delà des pros de santé), évolutions venant transformer l’évolution des représentations du féminin </w:t>
      </w:r>
    </w:p>
    <w:p w14:paraId="712BA9AA" w14:textId="77777777" w:rsidR="00070303" w:rsidRDefault="00070303" w:rsidP="004C2F19">
      <w:pPr>
        <w:pStyle w:val="Normalweb"/>
        <w:spacing w:before="0" w:beforeAutospacing="0" w:after="0" w:afterAutospacing="0"/>
        <w:jc w:val="both"/>
        <w:textAlignment w:val="baseline"/>
        <w:rPr>
          <w:color w:val="000000"/>
        </w:rPr>
      </w:pPr>
    </w:p>
    <w:p w14:paraId="446302A1" w14:textId="77777777" w:rsidR="005C4155" w:rsidRPr="00291BA7" w:rsidRDefault="005C4155" w:rsidP="005C4155">
      <w:pPr>
        <w:pStyle w:val="Normalweb"/>
        <w:spacing w:before="0" w:beforeAutospacing="0" w:after="0" w:afterAutospacing="0"/>
        <w:jc w:val="both"/>
        <w:textAlignment w:val="baseline"/>
        <w:rPr>
          <w:color w:val="000000"/>
          <w:u w:val="single"/>
        </w:rPr>
      </w:pPr>
      <w:r w:rsidRPr="00291BA7">
        <w:rPr>
          <w:color w:val="000000"/>
          <w:u w:val="single"/>
        </w:rPr>
        <w:t xml:space="preserve">Remarques des participants de l’atelier : </w:t>
      </w:r>
    </w:p>
    <w:p w14:paraId="3C54E2C5" w14:textId="558177F6" w:rsidR="00070303" w:rsidRDefault="00C64993" w:rsidP="004C2F19">
      <w:pPr>
        <w:pStyle w:val="Normalweb"/>
        <w:spacing w:before="0" w:beforeAutospacing="0" w:after="0" w:afterAutospacing="0"/>
        <w:jc w:val="both"/>
        <w:textAlignment w:val="baseline"/>
        <w:rPr>
          <w:color w:val="000000"/>
        </w:rPr>
      </w:pPr>
      <w:r>
        <w:rPr>
          <w:color w:val="000000"/>
        </w:rPr>
        <w:t>- Ky</w:t>
      </w:r>
      <w:r w:rsidR="00070303">
        <w:rPr>
          <w:color w:val="000000"/>
        </w:rPr>
        <w:t xml:space="preserve">lian </w:t>
      </w:r>
      <w:proofErr w:type="spellStart"/>
      <w:r w:rsidR="00070303">
        <w:rPr>
          <w:color w:val="000000"/>
        </w:rPr>
        <w:t>Godde</w:t>
      </w:r>
      <w:proofErr w:type="spellEnd"/>
      <w:r w:rsidR="00070303">
        <w:rPr>
          <w:color w:val="000000"/>
        </w:rPr>
        <w:t xml:space="preserve"> : difficulté commune = </w:t>
      </w:r>
      <w:r w:rsidR="00070303" w:rsidRPr="00AE62B1">
        <w:rPr>
          <w:color w:val="FF0000"/>
        </w:rPr>
        <w:t xml:space="preserve">manière de réussir à caractériser un processus de disparition-effondrement-étiolement </w:t>
      </w:r>
      <w:r w:rsidR="00070303" w:rsidRPr="00070303">
        <w:rPr>
          <w:color w:val="000000"/>
        </w:rPr>
        <w:sym w:font="Wingdings" w:char="F0E0"/>
      </w:r>
      <w:r w:rsidR="00070303">
        <w:rPr>
          <w:color w:val="000000"/>
        </w:rPr>
        <w:t xml:space="preserve"> collectivement, qqch d’important se joue ici</w:t>
      </w:r>
    </w:p>
    <w:p w14:paraId="2F928D3E" w14:textId="7A351D03" w:rsidR="00070303" w:rsidRDefault="000B5B11" w:rsidP="004C2F19">
      <w:pPr>
        <w:pStyle w:val="Normalweb"/>
        <w:spacing w:before="0" w:beforeAutospacing="0" w:after="0" w:afterAutospacing="0"/>
        <w:jc w:val="both"/>
        <w:textAlignment w:val="baseline"/>
        <w:rPr>
          <w:color w:val="000000"/>
        </w:rPr>
      </w:pPr>
      <w:r>
        <w:rPr>
          <w:color w:val="000000"/>
        </w:rPr>
        <w:t>- Nicolas Sueur : question</w:t>
      </w:r>
      <w:r w:rsidR="00070303">
        <w:rPr>
          <w:color w:val="000000"/>
        </w:rPr>
        <w:t xml:space="preserve"> des remboursements, acteurs </w:t>
      </w:r>
      <w:proofErr w:type="spellStart"/>
      <w:r w:rsidR="00070303">
        <w:rPr>
          <w:color w:val="000000"/>
        </w:rPr>
        <w:t>éco</w:t>
      </w:r>
      <w:r>
        <w:rPr>
          <w:color w:val="000000"/>
        </w:rPr>
        <w:t>s</w:t>
      </w:r>
      <w:proofErr w:type="spellEnd"/>
      <w:r w:rsidR="00070303">
        <w:rPr>
          <w:color w:val="000000"/>
        </w:rPr>
        <w:t>, industrie pharmaceutique </w:t>
      </w:r>
      <w:r w:rsidR="00070303" w:rsidRPr="00070303">
        <w:rPr>
          <w:color w:val="000000"/>
        </w:rPr>
        <w:sym w:font="Wingdings" w:char="F0E0"/>
      </w:r>
      <w:r w:rsidR="00070303">
        <w:rPr>
          <w:color w:val="000000"/>
        </w:rPr>
        <w:t xml:space="preserve"> enjeux autour de la production et des remboursements des THM pas creusée par C. Charlap</w:t>
      </w:r>
    </w:p>
    <w:p w14:paraId="5A512A95" w14:textId="3C320F18" w:rsidR="00070303" w:rsidRDefault="002C49A0" w:rsidP="004C2F19">
      <w:pPr>
        <w:pStyle w:val="Normalweb"/>
        <w:spacing w:before="0" w:beforeAutospacing="0" w:after="0" w:afterAutospacing="0"/>
        <w:jc w:val="both"/>
        <w:textAlignment w:val="baseline"/>
        <w:rPr>
          <w:color w:val="000000"/>
        </w:rPr>
      </w:pPr>
      <w:r>
        <w:rPr>
          <w:color w:val="000000"/>
        </w:rPr>
        <w:t xml:space="preserve">- </w:t>
      </w:r>
      <w:r w:rsidR="000B5B11">
        <w:rPr>
          <w:color w:val="000000"/>
        </w:rPr>
        <w:t xml:space="preserve">Hervé Guillemain </w:t>
      </w:r>
      <w:r>
        <w:rPr>
          <w:color w:val="000000"/>
        </w:rPr>
        <w:t xml:space="preserve">: </w:t>
      </w:r>
      <w:r w:rsidR="00477A4D">
        <w:rPr>
          <w:color w:val="000000"/>
        </w:rPr>
        <w:t xml:space="preserve">éléments très objectifs dans cette présentation pour caractériser la « fin » </w:t>
      </w:r>
      <w:r w:rsidR="00477A4D" w:rsidRPr="00477A4D">
        <w:rPr>
          <w:color w:val="000000"/>
        </w:rPr>
        <w:sym w:font="Wingdings" w:char="F0E0"/>
      </w:r>
      <w:r w:rsidR="00477A4D">
        <w:rPr>
          <w:color w:val="000000"/>
        </w:rPr>
        <w:t xml:space="preserve"> </w:t>
      </w:r>
      <w:r w:rsidR="00477A4D" w:rsidRPr="00AE62B1">
        <w:rPr>
          <w:color w:val="FF0000"/>
        </w:rPr>
        <w:t xml:space="preserve">discussion sur les termes, définitions de nos objets dans le temps </w:t>
      </w:r>
    </w:p>
    <w:p w14:paraId="35B9D258" w14:textId="77777777" w:rsidR="002C49A0" w:rsidRDefault="002C49A0" w:rsidP="004C2F19">
      <w:pPr>
        <w:pStyle w:val="Normalweb"/>
        <w:spacing w:before="0" w:beforeAutospacing="0" w:after="0" w:afterAutospacing="0"/>
        <w:jc w:val="both"/>
        <w:textAlignment w:val="baseline"/>
        <w:rPr>
          <w:color w:val="000000"/>
        </w:rPr>
      </w:pPr>
    </w:p>
    <w:p w14:paraId="25B323A7" w14:textId="77777777" w:rsidR="00D7623F" w:rsidRDefault="00D7623F" w:rsidP="004C2F19">
      <w:pPr>
        <w:pStyle w:val="Normalweb"/>
        <w:spacing w:before="0" w:beforeAutospacing="0" w:after="0" w:afterAutospacing="0"/>
        <w:jc w:val="both"/>
        <w:textAlignment w:val="baseline"/>
        <w:rPr>
          <w:color w:val="000000"/>
        </w:rPr>
      </w:pPr>
    </w:p>
    <w:p w14:paraId="0D0DBA02" w14:textId="77777777" w:rsidR="00D7623F" w:rsidRDefault="00D7623F" w:rsidP="004C2F19">
      <w:pPr>
        <w:pStyle w:val="Normalweb"/>
        <w:spacing w:before="0" w:beforeAutospacing="0" w:after="0" w:afterAutospacing="0"/>
        <w:jc w:val="both"/>
        <w:textAlignment w:val="baseline"/>
        <w:rPr>
          <w:color w:val="000000"/>
        </w:rPr>
      </w:pPr>
    </w:p>
    <w:p w14:paraId="52447760" w14:textId="1A228797" w:rsidR="00EF223A" w:rsidRPr="00D7623F" w:rsidRDefault="00065191" w:rsidP="00EF223A">
      <w:pPr>
        <w:pStyle w:val="Normalweb"/>
        <w:numPr>
          <w:ilvl w:val="0"/>
          <w:numId w:val="1"/>
        </w:numPr>
        <w:spacing w:before="0" w:beforeAutospacing="0" w:after="0" w:afterAutospacing="0"/>
        <w:jc w:val="both"/>
        <w:textAlignment w:val="baseline"/>
        <w:rPr>
          <w:b/>
          <w:color w:val="000000"/>
        </w:rPr>
      </w:pPr>
      <w:r>
        <w:rPr>
          <w:b/>
          <w:color w:val="000000"/>
        </w:rPr>
        <w:lastRenderedPageBreak/>
        <w:t> Ky</w:t>
      </w:r>
      <w:r w:rsidR="00EF223A" w:rsidRPr="00D7623F">
        <w:rPr>
          <w:b/>
          <w:color w:val="000000"/>
        </w:rPr>
        <w:t xml:space="preserve">lian </w:t>
      </w:r>
      <w:proofErr w:type="spellStart"/>
      <w:r w:rsidR="00EF223A" w:rsidRPr="00D7623F">
        <w:rPr>
          <w:b/>
          <w:color w:val="000000"/>
        </w:rPr>
        <w:t>Godde</w:t>
      </w:r>
      <w:proofErr w:type="spellEnd"/>
      <w:r w:rsidR="00EF223A" w:rsidRPr="00D7623F">
        <w:rPr>
          <w:b/>
          <w:color w:val="000000"/>
        </w:rPr>
        <w:t xml:space="preserve"> : la marginalisation de la chirurgie thoracique contre la tuberculose </w:t>
      </w:r>
      <w:r w:rsidR="00477A4D" w:rsidRPr="00D7623F">
        <w:rPr>
          <w:b/>
          <w:color w:val="000000"/>
        </w:rPr>
        <w:t>(</w:t>
      </w:r>
      <w:r w:rsidR="00EF223A" w:rsidRPr="00D7623F">
        <w:rPr>
          <w:b/>
          <w:color w:val="000000"/>
        </w:rPr>
        <w:t>1950</w:t>
      </w:r>
      <w:r w:rsidR="00477A4D" w:rsidRPr="00D7623F">
        <w:rPr>
          <w:b/>
          <w:color w:val="000000"/>
        </w:rPr>
        <w:t>-1960)</w:t>
      </w:r>
    </w:p>
    <w:p w14:paraId="21380CFA" w14:textId="77777777" w:rsidR="00477A4D" w:rsidRDefault="00477A4D" w:rsidP="00477A4D">
      <w:pPr>
        <w:pStyle w:val="Normalweb"/>
        <w:spacing w:before="0" w:beforeAutospacing="0" w:after="0" w:afterAutospacing="0"/>
        <w:jc w:val="both"/>
        <w:textAlignment w:val="baseline"/>
        <w:rPr>
          <w:color w:val="000000"/>
        </w:rPr>
      </w:pPr>
    </w:p>
    <w:p w14:paraId="584E2493" w14:textId="236EC009" w:rsidR="00477A4D" w:rsidRDefault="00477A4D" w:rsidP="00477A4D">
      <w:pPr>
        <w:pStyle w:val="Normalweb"/>
        <w:spacing w:before="0" w:beforeAutospacing="0" w:after="0" w:afterAutospacing="0"/>
        <w:jc w:val="both"/>
        <w:textAlignment w:val="baseline"/>
        <w:rPr>
          <w:color w:val="000000"/>
        </w:rPr>
      </w:pPr>
      <w:r>
        <w:rPr>
          <w:color w:val="000000"/>
        </w:rPr>
        <w:t>Doctora</w:t>
      </w:r>
      <w:r w:rsidR="00AE62B1">
        <w:rPr>
          <w:color w:val="000000"/>
        </w:rPr>
        <w:t>n</w:t>
      </w:r>
      <w:r>
        <w:rPr>
          <w:color w:val="000000"/>
        </w:rPr>
        <w:t>t</w:t>
      </w:r>
      <w:r w:rsidR="00AE62B1">
        <w:rPr>
          <w:color w:val="000000"/>
        </w:rPr>
        <w:t>- thèse</w:t>
      </w:r>
      <w:r>
        <w:rPr>
          <w:color w:val="000000"/>
        </w:rPr>
        <w:t xml:space="preserve"> sur fin de la tuberculose comme maladie sociale </w:t>
      </w:r>
    </w:p>
    <w:p w14:paraId="5610641F" w14:textId="77777777" w:rsidR="00477A4D" w:rsidRDefault="00477A4D" w:rsidP="00477A4D">
      <w:pPr>
        <w:pStyle w:val="Normalweb"/>
        <w:spacing w:before="0" w:beforeAutospacing="0" w:after="0" w:afterAutospacing="0"/>
        <w:jc w:val="both"/>
        <w:textAlignment w:val="baseline"/>
        <w:rPr>
          <w:color w:val="000000"/>
        </w:rPr>
      </w:pPr>
    </w:p>
    <w:p w14:paraId="5490603E" w14:textId="7DC60B6C" w:rsidR="00477A4D" w:rsidRPr="00477A4D" w:rsidRDefault="00477A4D" w:rsidP="00477A4D">
      <w:pPr>
        <w:pStyle w:val="Normalweb"/>
        <w:spacing w:before="0" w:beforeAutospacing="0" w:after="0" w:afterAutospacing="0"/>
        <w:jc w:val="both"/>
        <w:textAlignment w:val="baseline"/>
        <w:rPr>
          <w:color w:val="000000"/>
          <w:u w:val="single"/>
        </w:rPr>
      </w:pPr>
      <w:r w:rsidRPr="00477A4D">
        <w:rPr>
          <w:color w:val="000000"/>
          <w:u w:val="single"/>
        </w:rPr>
        <w:t xml:space="preserve">Une enquête sur les transformations d’un régime thérapeutique </w:t>
      </w:r>
    </w:p>
    <w:p w14:paraId="4D5214AD" w14:textId="77777777" w:rsidR="00477A4D" w:rsidRDefault="00477A4D" w:rsidP="00477A4D">
      <w:pPr>
        <w:pStyle w:val="Normalweb"/>
        <w:spacing w:before="0" w:beforeAutospacing="0" w:after="0" w:afterAutospacing="0"/>
        <w:jc w:val="both"/>
        <w:textAlignment w:val="baseline"/>
        <w:rPr>
          <w:color w:val="000000"/>
        </w:rPr>
      </w:pPr>
    </w:p>
    <w:p w14:paraId="72F3BDD3" w14:textId="71D71878" w:rsidR="00477A4D" w:rsidRDefault="00477A4D" w:rsidP="00477A4D">
      <w:pPr>
        <w:pStyle w:val="Normalweb"/>
        <w:spacing w:before="0" w:beforeAutospacing="0" w:after="0" w:afterAutospacing="0"/>
        <w:jc w:val="both"/>
        <w:textAlignment w:val="baseline"/>
        <w:rPr>
          <w:color w:val="000000"/>
        </w:rPr>
      </w:pPr>
      <w:r>
        <w:rPr>
          <w:color w:val="000000"/>
        </w:rPr>
        <w:t xml:space="preserve">Enquête sur la </w:t>
      </w:r>
      <w:r w:rsidRPr="00477A4D">
        <w:rPr>
          <w:i/>
          <w:color w:val="000000"/>
        </w:rPr>
        <w:t>Revue de la Tuberculose</w:t>
      </w:r>
      <w:r>
        <w:rPr>
          <w:color w:val="000000"/>
        </w:rPr>
        <w:t xml:space="preserve"> (1945-1960) : microbiologistes, chirurgiens… </w:t>
      </w:r>
      <w:r w:rsidRPr="00477A4D">
        <w:rPr>
          <w:color w:val="000000"/>
        </w:rPr>
        <w:sym w:font="Wingdings" w:char="F0E0"/>
      </w:r>
      <w:r>
        <w:rPr>
          <w:color w:val="000000"/>
        </w:rPr>
        <w:t xml:space="preserve"> endroits où les chercheurs commentent l’actu de la lutte antituberculeuse, discutent des traitement et expériences thérapeutiques </w:t>
      </w:r>
    </w:p>
    <w:p w14:paraId="290C4E89" w14:textId="37942368" w:rsidR="00477A4D" w:rsidRDefault="00477A4D" w:rsidP="00477A4D">
      <w:pPr>
        <w:pStyle w:val="Normalweb"/>
        <w:spacing w:before="0" w:beforeAutospacing="0" w:after="0" w:afterAutospacing="0"/>
        <w:jc w:val="both"/>
        <w:textAlignment w:val="baseline"/>
        <w:rPr>
          <w:color w:val="000000"/>
        </w:rPr>
      </w:pPr>
      <w:r>
        <w:rPr>
          <w:color w:val="000000"/>
        </w:rPr>
        <w:t>Arrivée des antibiotiques dans les années 50, utilisés en combinaison</w:t>
      </w:r>
    </w:p>
    <w:p w14:paraId="2B794B1F" w14:textId="05B7678C" w:rsidR="004C2F19" w:rsidRDefault="00477A4D" w:rsidP="004C2F19">
      <w:pPr>
        <w:pStyle w:val="Normalweb"/>
        <w:spacing w:before="0" w:beforeAutospacing="0" w:after="0" w:afterAutospacing="0"/>
        <w:jc w:val="both"/>
        <w:textAlignment w:val="baseline"/>
        <w:rPr>
          <w:color w:val="000000"/>
        </w:rPr>
      </w:pPr>
      <w:r>
        <w:rPr>
          <w:color w:val="000000"/>
        </w:rPr>
        <w:t xml:space="preserve">Comment le recours aux antibio </w:t>
      </w:r>
    </w:p>
    <w:p w14:paraId="02088726" w14:textId="77777777" w:rsidR="00477A4D" w:rsidRDefault="00477A4D" w:rsidP="004C2F19">
      <w:pPr>
        <w:pStyle w:val="Normalweb"/>
        <w:spacing w:before="0" w:beforeAutospacing="0" w:after="0" w:afterAutospacing="0"/>
        <w:jc w:val="both"/>
        <w:textAlignment w:val="baseline"/>
        <w:rPr>
          <w:color w:val="000000"/>
        </w:rPr>
      </w:pPr>
      <w:r>
        <w:rPr>
          <w:color w:val="000000"/>
        </w:rPr>
        <w:t xml:space="preserve">Comment rendre visible une disparition ? étude de la part des techniques dans les articles de la </w:t>
      </w:r>
      <w:proofErr w:type="spellStart"/>
      <w:r w:rsidRPr="00477A4D">
        <w:rPr>
          <w:i/>
          <w:color w:val="000000"/>
        </w:rPr>
        <w:t>RdT</w:t>
      </w:r>
      <w:proofErr w:type="spellEnd"/>
      <w:r>
        <w:rPr>
          <w:color w:val="000000"/>
        </w:rPr>
        <w:t xml:space="preserve"> en fct de l’année de publication </w:t>
      </w:r>
    </w:p>
    <w:p w14:paraId="4B3DB384" w14:textId="6364C7AC" w:rsidR="00477A4D" w:rsidRDefault="00477A4D" w:rsidP="004C2F19">
      <w:pPr>
        <w:pStyle w:val="Normalweb"/>
        <w:spacing w:before="0" w:beforeAutospacing="0" w:after="0" w:afterAutospacing="0"/>
        <w:jc w:val="both"/>
        <w:textAlignment w:val="baseline"/>
        <w:rPr>
          <w:color w:val="000000"/>
        </w:rPr>
      </w:pPr>
      <w:r>
        <w:rPr>
          <w:color w:val="000000"/>
        </w:rPr>
        <w:t xml:space="preserve">Cherche à identifier des phases de disparition à partir des travaux publiés dans la revue </w:t>
      </w:r>
    </w:p>
    <w:p w14:paraId="02FDF320" w14:textId="6A62510B" w:rsidR="00477A4D" w:rsidRDefault="00477A4D" w:rsidP="004C2F19">
      <w:pPr>
        <w:pStyle w:val="Normalweb"/>
        <w:spacing w:before="0" w:beforeAutospacing="0" w:after="0" w:afterAutospacing="0"/>
        <w:jc w:val="both"/>
        <w:textAlignment w:val="baseline"/>
        <w:rPr>
          <w:color w:val="000000"/>
        </w:rPr>
      </w:pPr>
      <w:r>
        <w:rPr>
          <w:color w:val="000000"/>
        </w:rPr>
        <w:t>Régime thérapeutique avant l’arrivée des antibiotiques : cure de repos et dans 2</w:t>
      </w:r>
      <w:r w:rsidRPr="00477A4D">
        <w:rPr>
          <w:color w:val="000000"/>
          <w:vertAlign w:val="superscript"/>
        </w:rPr>
        <w:t>nd</w:t>
      </w:r>
      <w:r>
        <w:rPr>
          <w:color w:val="000000"/>
        </w:rPr>
        <w:t xml:space="preserve"> tps chirurgies thoraciques </w:t>
      </w:r>
    </w:p>
    <w:p w14:paraId="58CC0E67" w14:textId="102C652A" w:rsidR="00477A4D" w:rsidRDefault="00477A4D" w:rsidP="004C2F19">
      <w:pPr>
        <w:pStyle w:val="Normalweb"/>
        <w:spacing w:before="0" w:beforeAutospacing="0" w:after="0" w:afterAutospacing="0"/>
        <w:jc w:val="both"/>
        <w:textAlignment w:val="baseline"/>
        <w:rPr>
          <w:color w:val="000000"/>
        </w:rPr>
      </w:pPr>
      <w:r>
        <w:rPr>
          <w:color w:val="000000"/>
        </w:rPr>
        <w:t>Au début des antibiotiques, ils sont réservés dans un 2</w:t>
      </w:r>
      <w:r w:rsidRPr="00477A4D">
        <w:rPr>
          <w:color w:val="000000"/>
          <w:vertAlign w:val="superscript"/>
        </w:rPr>
        <w:t>nd</w:t>
      </w:r>
      <w:r>
        <w:rPr>
          <w:color w:val="000000"/>
        </w:rPr>
        <w:t xml:space="preserve"> temps thérapeutique </w:t>
      </w:r>
      <w:r w:rsidRPr="00477A4D">
        <w:rPr>
          <w:color w:val="000000"/>
        </w:rPr>
        <w:sym w:font="Wingdings" w:char="F0E0"/>
      </w:r>
      <w:r>
        <w:rPr>
          <w:color w:val="000000"/>
        </w:rPr>
        <w:t xml:space="preserve"> encadrer la chirurgie thérapeutique </w:t>
      </w:r>
    </w:p>
    <w:p w14:paraId="54071FE9" w14:textId="76242B13" w:rsidR="00477A4D" w:rsidRDefault="00477A4D" w:rsidP="004C2F19">
      <w:pPr>
        <w:pStyle w:val="Normalweb"/>
        <w:spacing w:before="0" w:beforeAutospacing="0" w:after="0" w:afterAutospacing="0"/>
        <w:jc w:val="both"/>
        <w:textAlignment w:val="baseline"/>
        <w:rPr>
          <w:color w:val="000000"/>
        </w:rPr>
      </w:pPr>
      <w:r>
        <w:rPr>
          <w:color w:val="000000"/>
        </w:rPr>
        <w:t>Antibio au 1</w:t>
      </w:r>
      <w:r w:rsidRPr="00477A4D">
        <w:rPr>
          <w:color w:val="000000"/>
          <w:vertAlign w:val="superscript"/>
        </w:rPr>
        <w:t>e</w:t>
      </w:r>
      <w:r>
        <w:rPr>
          <w:color w:val="000000"/>
        </w:rPr>
        <w:t xml:space="preserve"> plan thérapeutique entre 1950-</w:t>
      </w:r>
      <w:r w:rsidR="000B5B11">
        <w:rPr>
          <w:color w:val="000000"/>
        </w:rPr>
        <w:t>19</w:t>
      </w:r>
      <w:r>
        <w:rPr>
          <w:color w:val="000000"/>
        </w:rPr>
        <w:t xml:space="preserve">58 </w:t>
      </w:r>
      <w:r w:rsidRPr="00477A4D">
        <w:rPr>
          <w:color w:val="000000"/>
        </w:rPr>
        <w:sym w:font="Wingdings" w:char="F0E0"/>
      </w:r>
      <w:r>
        <w:rPr>
          <w:color w:val="000000"/>
        </w:rPr>
        <w:t xml:space="preserve"> ils simplifient l’usage des chirurgies voire annulent la raison d’être des chirurgies </w:t>
      </w:r>
    </w:p>
    <w:p w14:paraId="6BC0B2A8" w14:textId="0E5F1464" w:rsidR="00477A4D" w:rsidRDefault="00477A4D" w:rsidP="004C2F19">
      <w:pPr>
        <w:pStyle w:val="Normalweb"/>
        <w:spacing w:before="0" w:beforeAutospacing="0" w:after="0" w:afterAutospacing="0"/>
        <w:jc w:val="both"/>
        <w:textAlignment w:val="baseline"/>
        <w:rPr>
          <w:color w:val="000000"/>
        </w:rPr>
      </w:pPr>
      <w:r>
        <w:rPr>
          <w:color w:val="000000"/>
        </w:rPr>
        <w:t xml:space="preserve">Après 1956 : chirurgies réservées au cas désespérées qd les antibio ont échoué </w:t>
      </w:r>
    </w:p>
    <w:p w14:paraId="00AC535E" w14:textId="4C0EFD9C" w:rsidR="00477A4D" w:rsidRDefault="00477A4D" w:rsidP="004C2F19">
      <w:pPr>
        <w:pStyle w:val="Normalweb"/>
        <w:spacing w:before="0" w:beforeAutospacing="0" w:after="0" w:afterAutospacing="0"/>
        <w:jc w:val="both"/>
        <w:textAlignment w:val="baseline"/>
        <w:rPr>
          <w:color w:val="000000"/>
        </w:rPr>
      </w:pPr>
      <w:r w:rsidRPr="00477A4D">
        <w:rPr>
          <w:color w:val="000000"/>
        </w:rPr>
        <w:sym w:font="Wingdings" w:char="F0E0"/>
      </w:r>
      <w:r>
        <w:rPr>
          <w:color w:val="000000"/>
        </w:rPr>
        <w:t xml:space="preserve"> </w:t>
      </w:r>
      <w:r w:rsidR="000B5B11">
        <w:rPr>
          <w:color w:val="000000"/>
        </w:rPr>
        <w:t>Question</w:t>
      </w:r>
      <w:r>
        <w:rPr>
          <w:color w:val="000000"/>
        </w:rPr>
        <w:t xml:space="preserve"> de l’utilité résiduelle : la chirurgie n’est plus la thérapie prestigieuse face à la tuberculose</w:t>
      </w:r>
    </w:p>
    <w:p w14:paraId="2EE2D02E" w14:textId="77777777" w:rsidR="00291BA7" w:rsidRDefault="00291BA7" w:rsidP="004C2F19">
      <w:pPr>
        <w:pStyle w:val="Normalweb"/>
        <w:spacing w:before="0" w:beforeAutospacing="0" w:after="0" w:afterAutospacing="0"/>
        <w:jc w:val="both"/>
        <w:textAlignment w:val="baseline"/>
        <w:rPr>
          <w:color w:val="000000"/>
        </w:rPr>
      </w:pPr>
    </w:p>
    <w:p w14:paraId="4E593320" w14:textId="7C78EE98" w:rsidR="00291BA7" w:rsidRPr="00291BA7" w:rsidRDefault="00291BA7" w:rsidP="004C2F19">
      <w:pPr>
        <w:pStyle w:val="Normalweb"/>
        <w:spacing w:before="0" w:beforeAutospacing="0" w:after="0" w:afterAutospacing="0"/>
        <w:jc w:val="both"/>
        <w:textAlignment w:val="baseline"/>
        <w:rPr>
          <w:color w:val="000000"/>
          <w:u w:val="single"/>
        </w:rPr>
      </w:pPr>
      <w:r w:rsidRPr="00291BA7">
        <w:rPr>
          <w:color w:val="000000"/>
          <w:u w:val="single"/>
        </w:rPr>
        <w:t xml:space="preserve">Remarques finales </w:t>
      </w:r>
    </w:p>
    <w:p w14:paraId="72815F43" w14:textId="7BB26C87" w:rsidR="00291BA7" w:rsidRDefault="00291BA7" w:rsidP="00B1351A">
      <w:pPr>
        <w:pStyle w:val="Normalweb"/>
        <w:spacing w:before="0" w:beforeAutospacing="0" w:after="0" w:afterAutospacing="0"/>
        <w:jc w:val="both"/>
        <w:textAlignment w:val="baseline"/>
        <w:rPr>
          <w:color w:val="000000"/>
        </w:rPr>
      </w:pPr>
      <w:r>
        <w:rPr>
          <w:color w:val="000000"/>
        </w:rPr>
        <w:t>- L</w:t>
      </w:r>
      <w:r w:rsidR="00477A4D">
        <w:rPr>
          <w:color w:val="000000"/>
        </w:rPr>
        <w:t>a fin des chir</w:t>
      </w:r>
      <w:r>
        <w:rPr>
          <w:color w:val="000000"/>
        </w:rPr>
        <w:t>urgies</w:t>
      </w:r>
      <w:r w:rsidR="00477A4D">
        <w:rPr>
          <w:color w:val="000000"/>
        </w:rPr>
        <w:t xml:space="preserve"> thor</w:t>
      </w:r>
      <w:r>
        <w:rPr>
          <w:color w:val="000000"/>
        </w:rPr>
        <w:t>aciques</w:t>
      </w:r>
      <w:r w:rsidR="00477A4D">
        <w:rPr>
          <w:color w:val="000000"/>
        </w:rPr>
        <w:t xml:space="preserve"> n’est pas qu’une question d’efficacité (forte collabo médico-chirurgicale dans la prise en charge de la tuberculose, par</w:t>
      </w:r>
      <w:r>
        <w:rPr>
          <w:color w:val="000000"/>
        </w:rPr>
        <w:t>ticulièrement dans sanatorium)</w:t>
      </w:r>
    </w:p>
    <w:p w14:paraId="0DB23775" w14:textId="08793394" w:rsidR="00477A4D" w:rsidRDefault="00291BA7" w:rsidP="00B1351A">
      <w:pPr>
        <w:pStyle w:val="Normalweb"/>
        <w:spacing w:before="0" w:beforeAutospacing="0" w:after="0" w:afterAutospacing="0"/>
        <w:jc w:val="both"/>
        <w:textAlignment w:val="baseline"/>
        <w:rPr>
          <w:color w:val="000000"/>
        </w:rPr>
      </w:pPr>
      <w:r>
        <w:rPr>
          <w:color w:val="000000"/>
        </w:rPr>
        <w:t>- Changement</w:t>
      </w:r>
      <w:r w:rsidR="00477A4D">
        <w:rPr>
          <w:color w:val="000000"/>
        </w:rPr>
        <w:t xml:space="preserve"> de régime thérapeutique (</w:t>
      </w:r>
      <w:r>
        <w:rPr>
          <w:color w:val="000000"/>
        </w:rPr>
        <w:t>les antibiotiques</w:t>
      </w:r>
      <w:r w:rsidR="00477A4D">
        <w:rPr>
          <w:color w:val="000000"/>
        </w:rPr>
        <w:t xml:space="preserve"> suppriment la raison d’être d</w:t>
      </w:r>
      <w:r>
        <w:rPr>
          <w:color w:val="000000"/>
        </w:rPr>
        <w:t>es interventions chirurgicales)</w:t>
      </w:r>
    </w:p>
    <w:p w14:paraId="519F6EA9" w14:textId="361FFDDA" w:rsidR="00477A4D" w:rsidRDefault="00291BA7" w:rsidP="00B1351A">
      <w:pPr>
        <w:pStyle w:val="Normalweb"/>
        <w:spacing w:before="0" w:beforeAutospacing="0" w:after="0" w:afterAutospacing="0"/>
        <w:jc w:val="both"/>
        <w:textAlignment w:val="baseline"/>
        <w:rPr>
          <w:color w:val="000000"/>
        </w:rPr>
      </w:pPr>
      <w:r>
        <w:rPr>
          <w:color w:val="000000"/>
        </w:rPr>
        <w:t>- Caractériser</w:t>
      </w:r>
      <w:r w:rsidR="00477A4D">
        <w:rPr>
          <w:color w:val="000000"/>
        </w:rPr>
        <w:t xml:space="preserve"> le type de fin dont on parle : ici, fin des chir</w:t>
      </w:r>
      <w:r>
        <w:rPr>
          <w:color w:val="000000"/>
        </w:rPr>
        <w:t>urgies</w:t>
      </w:r>
      <w:r w:rsidR="00477A4D">
        <w:rPr>
          <w:color w:val="000000"/>
        </w:rPr>
        <w:t xml:space="preserve"> thoraciques contre la tuberculose comme geste thérapeutique </w:t>
      </w:r>
      <w:r w:rsidR="00477A4D" w:rsidRPr="00291BA7">
        <w:rPr>
          <w:color w:val="000000"/>
          <w:u w:val="single"/>
        </w:rPr>
        <w:t>décisif</w:t>
      </w:r>
      <w:r w:rsidR="00477A4D">
        <w:rPr>
          <w:color w:val="000000"/>
        </w:rPr>
        <w:t xml:space="preserve"> (ça</w:t>
      </w:r>
      <w:r w:rsidR="000B5B11">
        <w:rPr>
          <w:color w:val="000000"/>
        </w:rPr>
        <w:t>,</w:t>
      </w:r>
      <w:r w:rsidR="00477A4D">
        <w:rPr>
          <w:color w:val="000000"/>
        </w:rPr>
        <w:t xml:space="preserve"> ça se trace dans le changement de régime thérapeutique) ; sinon </w:t>
      </w:r>
      <w:r w:rsidR="00600FBE">
        <w:rPr>
          <w:color w:val="000000"/>
        </w:rPr>
        <w:t xml:space="preserve">la </w:t>
      </w:r>
      <w:r w:rsidR="00477A4D">
        <w:rPr>
          <w:color w:val="000000"/>
        </w:rPr>
        <w:t>quête de la fin peut être sans fin (traces de chirurgies thoraciques</w:t>
      </w:r>
      <w:r>
        <w:rPr>
          <w:color w:val="000000"/>
        </w:rPr>
        <w:t xml:space="preserve"> encore dans les années 1960, peut-être même après</w:t>
      </w:r>
      <w:r w:rsidR="00477A4D">
        <w:rPr>
          <w:color w:val="000000"/>
        </w:rPr>
        <w:t>)</w:t>
      </w:r>
    </w:p>
    <w:p w14:paraId="33409C62" w14:textId="77777777" w:rsidR="00477A4D" w:rsidRDefault="00477A4D" w:rsidP="00B1351A">
      <w:pPr>
        <w:pStyle w:val="Normalweb"/>
        <w:spacing w:before="0" w:beforeAutospacing="0" w:after="0" w:afterAutospacing="0"/>
        <w:jc w:val="both"/>
        <w:textAlignment w:val="baseline"/>
        <w:rPr>
          <w:color w:val="000000"/>
        </w:rPr>
      </w:pPr>
    </w:p>
    <w:p w14:paraId="351DD610" w14:textId="339F6EB4" w:rsidR="00477A4D" w:rsidRPr="00291BA7" w:rsidRDefault="00477A4D" w:rsidP="00B1351A">
      <w:pPr>
        <w:pStyle w:val="Normalweb"/>
        <w:spacing w:before="0" w:beforeAutospacing="0" w:after="0" w:afterAutospacing="0"/>
        <w:jc w:val="both"/>
        <w:textAlignment w:val="baseline"/>
        <w:rPr>
          <w:color w:val="000000"/>
          <w:u w:val="single"/>
        </w:rPr>
      </w:pPr>
      <w:r w:rsidRPr="00291BA7">
        <w:rPr>
          <w:color w:val="000000"/>
          <w:u w:val="single"/>
        </w:rPr>
        <w:t>Remarques </w:t>
      </w:r>
      <w:r w:rsidR="00291BA7" w:rsidRPr="00291BA7">
        <w:rPr>
          <w:color w:val="000000"/>
          <w:u w:val="single"/>
        </w:rPr>
        <w:t xml:space="preserve">des participants de l’atelier </w:t>
      </w:r>
      <w:r w:rsidRPr="00291BA7">
        <w:rPr>
          <w:color w:val="000000"/>
          <w:u w:val="single"/>
        </w:rPr>
        <w:t xml:space="preserve">: </w:t>
      </w:r>
    </w:p>
    <w:p w14:paraId="5D781773" w14:textId="045A5AB5" w:rsidR="00477A4D" w:rsidRDefault="00291BA7" w:rsidP="00B1351A">
      <w:pPr>
        <w:pStyle w:val="Normalweb"/>
        <w:spacing w:before="0" w:beforeAutospacing="0" w:after="0" w:afterAutospacing="0"/>
        <w:jc w:val="both"/>
        <w:textAlignment w:val="baseline"/>
        <w:rPr>
          <w:color w:val="000000"/>
        </w:rPr>
      </w:pPr>
      <w:r>
        <w:rPr>
          <w:color w:val="000000"/>
        </w:rPr>
        <w:t xml:space="preserve">- </w:t>
      </w:r>
      <w:r w:rsidR="000B5B11">
        <w:rPr>
          <w:color w:val="000000"/>
        </w:rPr>
        <w:t xml:space="preserve">Hervé Guillemain </w:t>
      </w:r>
      <w:r w:rsidR="00477A4D">
        <w:rPr>
          <w:color w:val="000000"/>
        </w:rPr>
        <w:t xml:space="preserve">: économie thérapeutique </w:t>
      </w:r>
      <w:r w:rsidR="00477A4D" w:rsidRPr="00477A4D">
        <w:rPr>
          <w:color w:val="000000"/>
        </w:rPr>
        <w:sym w:font="Wingdings" w:char="F0E0"/>
      </w:r>
      <w:r w:rsidR="00477A4D">
        <w:rPr>
          <w:color w:val="000000"/>
        </w:rPr>
        <w:t xml:space="preserve"> bcp de choses se jouent dans la « fin », écho avec la présentation de Carmen Rousseau</w:t>
      </w:r>
      <w:r w:rsidR="00600FBE">
        <w:rPr>
          <w:color w:val="000000"/>
        </w:rPr>
        <w:t xml:space="preserve"> sur la fin de la cure de </w:t>
      </w:r>
      <w:proofErr w:type="spellStart"/>
      <w:r w:rsidR="00600FBE">
        <w:rPr>
          <w:color w:val="000000"/>
        </w:rPr>
        <w:t>Sakel</w:t>
      </w:r>
      <w:proofErr w:type="spellEnd"/>
    </w:p>
    <w:p w14:paraId="2C0FE71D" w14:textId="5C6A9576" w:rsidR="00291BA7" w:rsidRDefault="00291BA7" w:rsidP="00B1351A">
      <w:pPr>
        <w:pStyle w:val="Normalweb"/>
        <w:spacing w:before="0" w:beforeAutospacing="0" w:after="0" w:afterAutospacing="0"/>
        <w:jc w:val="both"/>
        <w:textAlignment w:val="baseline"/>
        <w:rPr>
          <w:color w:val="000000"/>
        </w:rPr>
      </w:pPr>
      <w:r>
        <w:rPr>
          <w:color w:val="000000"/>
        </w:rPr>
        <w:t xml:space="preserve">- Sylvain </w:t>
      </w:r>
      <w:proofErr w:type="spellStart"/>
      <w:r>
        <w:rPr>
          <w:color w:val="000000"/>
        </w:rPr>
        <w:t>Villaret</w:t>
      </w:r>
      <w:proofErr w:type="spellEnd"/>
      <w:r>
        <w:rPr>
          <w:color w:val="000000"/>
        </w:rPr>
        <w:t xml:space="preserve"> : s’interroge sur la formation à ces techniques </w:t>
      </w:r>
      <w:r w:rsidRPr="00291BA7">
        <w:rPr>
          <w:color w:val="000000"/>
        </w:rPr>
        <w:sym w:font="Wingdings" w:char="F0E0"/>
      </w:r>
      <w:r>
        <w:rPr>
          <w:color w:val="000000"/>
        </w:rPr>
        <w:t xml:space="preserve"> K. </w:t>
      </w:r>
      <w:proofErr w:type="spellStart"/>
      <w:r>
        <w:rPr>
          <w:color w:val="000000"/>
        </w:rPr>
        <w:t>Godde</w:t>
      </w:r>
      <w:proofErr w:type="spellEnd"/>
      <w:r>
        <w:rPr>
          <w:color w:val="000000"/>
        </w:rPr>
        <w:t xml:space="preserve"> : à propos trajectoire de la chirurgie : les </w:t>
      </w:r>
      <w:r w:rsidR="00600FBE">
        <w:rPr>
          <w:color w:val="000000"/>
        </w:rPr>
        <w:t>thoraco</w:t>
      </w:r>
      <w:r>
        <w:rPr>
          <w:color w:val="000000"/>
        </w:rPr>
        <w:t xml:space="preserve">-chirurgies disparaissent, élargissement du spectre de la chirurgie du thorax à celles du cœur et des poumons dans les années </w:t>
      </w:r>
      <w:r w:rsidR="00600FBE">
        <w:rPr>
          <w:color w:val="000000"/>
        </w:rPr>
        <w:t>19</w:t>
      </w:r>
      <w:r>
        <w:rPr>
          <w:color w:val="000000"/>
        </w:rPr>
        <w:t>60</w:t>
      </w:r>
    </w:p>
    <w:p w14:paraId="0A33F129" w14:textId="1F12CBB0" w:rsidR="00477A4D" w:rsidRDefault="00477A4D" w:rsidP="00B1351A">
      <w:pPr>
        <w:pStyle w:val="Normalweb"/>
        <w:spacing w:before="0" w:beforeAutospacing="0" w:after="0" w:afterAutospacing="0"/>
        <w:jc w:val="both"/>
        <w:textAlignment w:val="baseline"/>
        <w:rPr>
          <w:color w:val="000000"/>
        </w:rPr>
      </w:pPr>
      <w:r>
        <w:rPr>
          <w:color w:val="000000"/>
        </w:rPr>
        <w:t xml:space="preserve"> </w:t>
      </w:r>
      <w:r w:rsidR="00291BA7">
        <w:rPr>
          <w:color w:val="000000"/>
        </w:rPr>
        <w:t xml:space="preserve">- </w:t>
      </w:r>
      <w:r w:rsidR="000B5B11">
        <w:rPr>
          <w:color w:val="000000"/>
        </w:rPr>
        <w:t xml:space="preserve">Hervé Guillemain </w:t>
      </w:r>
      <w:r w:rsidR="00291BA7">
        <w:rPr>
          <w:color w:val="000000"/>
        </w:rPr>
        <w:t xml:space="preserve">: 1960 c’est la fin de la source ? non, fin de la base de données de K. </w:t>
      </w:r>
      <w:proofErr w:type="spellStart"/>
      <w:r w:rsidR="00291BA7">
        <w:rPr>
          <w:color w:val="000000"/>
        </w:rPr>
        <w:t>Godde</w:t>
      </w:r>
      <w:proofErr w:type="spellEnd"/>
      <w:r w:rsidR="00291BA7">
        <w:rPr>
          <w:color w:val="000000"/>
        </w:rPr>
        <w:t xml:space="preserve">, en 1962 </w:t>
      </w:r>
      <w:r w:rsidR="00600FBE">
        <w:rPr>
          <w:color w:val="000000"/>
        </w:rPr>
        <w:t xml:space="preserve">la </w:t>
      </w:r>
      <w:r w:rsidR="00600FBE" w:rsidRPr="00477A4D">
        <w:rPr>
          <w:i/>
          <w:color w:val="000000"/>
        </w:rPr>
        <w:t>Revue de la Tuberculose</w:t>
      </w:r>
      <w:r w:rsidR="00600FBE">
        <w:rPr>
          <w:color w:val="000000"/>
        </w:rPr>
        <w:t xml:space="preserve"> </w:t>
      </w:r>
      <w:r w:rsidR="00291BA7">
        <w:rPr>
          <w:color w:val="000000"/>
        </w:rPr>
        <w:t xml:space="preserve">devient </w:t>
      </w:r>
      <w:r w:rsidR="00600FBE">
        <w:rPr>
          <w:i/>
          <w:color w:val="000000"/>
        </w:rPr>
        <w:t>La R</w:t>
      </w:r>
      <w:r w:rsidR="00291BA7" w:rsidRPr="00291BA7">
        <w:rPr>
          <w:i/>
          <w:color w:val="000000"/>
        </w:rPr>
        <w:t>evue de tuberculose et de pneumologie</w:t>
      </w:r>
      <w:r w:rsidR="00291BA7">
        <w:rPr>
          <w:color w:val="000000"/>
        </w:rPr>
        <w:t xml:space="preserve"> puis </w:t>
      </w:r>
      <w:r w:rsidR="00600FBE">
        <w:rPr>
          <w:i/>
          <w:color w:val="000000"/>
        </w:rPr>
        <w:t>R</w:t>
      </w:r>
      <w:r w:rsidR="00291BA7" w:rsidRPr="00291BA7">
        <w:rPr>
          <w:i/>
          <w:color w:val="000000"/>
        </w:rPr>
        <w:t>evue de pneumologie</w:t>
      </w:r>
      <w:r w:rsidR="00291BA7">
        <w:rPr>
          <w:color w:val="000000"/>
        </w:rPr>
        <w:t xml:space="preserve"> (source encore en activité aujourd’hui) </w:t>
      </w:r>
      <w:r w:rsidR="00291BA7" w:rsidRPr="00291BA7">
        <w:rPr>
          <w:color w:val="000000"/>
        </w:rPr>
        <w:sym w:font="Wingdings" w:char="F0E0"/>
      </w:r>
      <w:r w:rsidR="00291BA7">
        <w:rPr>
          <w:color w:val="000000"/>
        </w:rPr>
        <w:t xml:space="preserve"> question des recompositions occupe une place dans sa thèse </w:t>
      </w:r>
    </w:p>
    <w:p w14:paraId="5FB53F4A" w14:textId="3117EE5B" w:rsidR="00291BA7" w:rsidRDefault="00291BA7" w:rsidP="00B1351A">
      <w:pPr>
        <w:pStyle w:val="Normalweb"/>
        <w:spacing w:before="0" w:beforeAutospacing="0" w:after="0" w:afterAutospacing="0"/>
        <w:jc w:val="both"/>
        <w:textAlignment w:val="baseline"/>
        <w:rPr>
          <w:color w:val="000000"/>
        </w:rPr>
      </w:pPr>
      <w:r>
        <w:rPr>
          <w:color w:val="000000"/>
        </w:rPr>
        <w:t xml:space="preserve">- Amandine </w:t>
      </w:r>
      <w:proofErr w:type="spellStart"/>
      <w:r>
        <w:rPr>
          <w:color w:val="000000"/>
        </w:rPr>
        <w:t>Dandel</w:t>
      </w:r>
      <w:proofErr w:type="spellEnd"/>
      <w:r>
        <w:rPr>
          <w:color w:val="000000"/>
        </w:rPr>
        <w:t xml:space="preserve"> : est-ce que la question du coût rentre en compte dans la disparition d’une pratique chirurgicale ? pas qu’il sache, les sanatoriums relèvent d’une législation spécifique, coût des interventions dans les prix de journée </w:t>
      </w:r>
    </w:p>
    <w:p w14:paraId="6743C119" w14:textId="77777777" w:rsidR="004C2F19" w:rsidRDefault="004C2F19" w:rsidP="00B1351A">
      <w:pPr>
        <w:pStyle w:val="Normalweb"/>
        <w:spacing w:before="0" w:beforeAutospacing="0" w:after="0" w:afterAutospacing="0"/>
        <w:jc w:val="both"/>
        <w:textAlignment w:val="baseline"/>
        <w:rPr>
          <w:color w:val="000000"/>
        </w:rPr>
      </w:pPr>
    </w:p>
    <w:p w14:paraId="668D5085" w14:textId="77777777" w:rsidR="00291BA7" w:rsidRDefault="00291BA7" w:rsidP="00B1351A">
      <w:pPr>
        <w:pStyle w:val="Normalweb"/>
        <w:spacing w:before="0" w:beforeAutospacing="0" w:after="0" w:afterAutospacing="0"/>
        <w:jc w:val="both"/>
        <w:textAlignment w:val="baseline"/>
        <w:rPr>
          <w:color w:val="000000"/>
        </w:rPr>
      </w:pPr>
    </w:p>
    <w:p w14:paraId="78BC3013" w14:textId="77777777" w:rsidR="00291BA7" w:rsidRPr="00291BA7" w:rsidRDefault="00291BA7" w:rsidP="00B1351A">
      <w:pPr>
        <w:pStyle w:val="Normalweb"/>
        <w:numPr>
          <w:ilvl w:val="0"/>
          <w:numId w:val="1"/>
        </w:numPr>
        <w:spacing w:before="0" w:beforeAutospacing="0" w:after="0" w:afterAutospacing="0"/>
        <w:jc w:val="both"/>
        <w:textAlignment w:val="baseline"/>
        <w:rPr>
          <w:b/>
          <w:color w:val="000000"/>
        </w:rPr>
      </w:pPr>
      <w:r w:rsidRPr="00291BA7">
        <w:rPr>
          <w:b/>
          <w:color w:val="000000"/>
        </w:rPr>
        <w:lastRenderedPageBreak/>
        <w:t>Léo Bernard : La fin de l'usage d'un concept : l'académisme</w:t>
      </w:r>
    </w:p>
    <w:p w14:paraId="7E1FD8AB" w14:textId="77777777" w:rsidR="00291BA7" w:rsidRDefault="00291BA7" w:rsidP="00B1351A">
      <w:pPr>
        <w:pStyle w:val="Normalweb"/>
        <w:spacing w:before="0" w:beforeAutospacing="0" w:after="0" w:afterAutospacing="0"/>
        <w:jc w:val="both"/>
        <w:textAlignment w:val="baseline"/>
        <w:rPr>
          <w:color w:val="000000"/>
        </w:rPr>
      </w:pPr>
    </w:p>
    <w:p w14:paraId="26C8207E" w14:textId="36F9FFBA" w:rsidR="00291BA7" w:rsidRDefault="00DE3ACF" w:rsidP="00B1351A">
      <w:pPr>
        <w:pStyle w:val="Normalweb"/>
        <w:spacing w:before="0" w:beforeAutospacing="0" w:after="0" w:afterAutospacing="0"/>
        <w:jc w:val="both"/>
        <w:textAlignment w:val="baseline"/>
        <w:rPr>
          <w:color w:val="000000"/>
        </w:rPr>
      </w:pPr>
      <w:r>
        <w:rPr>
          <w:color w:val="000000"/>
        </w:rPr>
        <w:t>Les concepts étaient peu présents dans notre 1</w:t>
      </w:r>
      <w:r w:rsidRPr="00DE3ACF">
        <w:rPr>
          <w:color w:val="000000"/>
          <w:vertAlign w:val="superscript"/>
        </w:rPr>
        <w:t>e</w:t>
      </w:r>
      <w:r>
        <w:rPr>
          <w:color w:val="000000"/>
        </w:rPr>
        <w:t xml:space="preserve"> séminaire (mais soulevés en conclusion avec les termes) </w:t>
      </w:r>
      <w:r w:rsidRPr="00DE3ACF">
        <w:rPr>
          <w:color w:val="000000"/>
        </w:rPr>
        <w:sym w:font="Wingdings" w:char="F0E0"/>
      </w:r>
      <w:r>
        <w:rPr>
          <w:color w:val="000000"/>
        </w:rPr>
        <w:t xml:space="preserve"> catégorie de concept, grd sujet de débat philosophique et linguistique</w:t>
      </w:r>
    </w:p>
    <w:p w14:paraId="38FF58AF" w14:textId="728269DE" w:rsidR="00DE3ACF" w:rsidRDefault="00DE3ACF" w:rsidP="00B1351A">
      <w:pPr>
        <w:pStyle w:val="Normalweb"/>
        <w:spacing w:before="0" w:beforeAutospacing="0" w:after="0" w:afterAutospacing="0"/>
        <w:jc w:val="both"/>
        <w:textAlignment w:val="baseline"/>
        <w:rPr>
          <w:color w:val="000000"/>
        </w:rPr>
      </w:pPr>
      <w:r>
        <w:rPr>
          <w:color w:val="000000"/>
        </w:rPr>
        <w:t xml:space="preserve">Concept = représentation mentale d’une chose concrète ou abstraite, ce à quoi le mot renvoie dans notre esprit </w:t>
      </w:r>
      <w:r w:rsidRPr="00DE3ACF">
        <w:rPr>
          <w:color w:val="000000"/>
        </w:rPr>
        <w:sym w:font="Wingdings" w:char="F0E0"/>
      </w:r>
      <w:r>
        <w:rPr>
          <w:color w:val="000000"/>
        </w:rPr>
        <w:t xml:space="preserve"> concept partout dans la santé </w:t>
      </w:r>
    </w:p>
    <w:p w14:paraId="62E3FAE5" w14:textId="77777777" w:rsidR="00C64993" w:rsidRDefault="00C64993" w:rsidP="00B1351A">
      <w:pPr>
        <w:pStyle w:val="Normalweb"/>
        <w:spacing w:before="0" w:beforeAutospacing="0" w:after="0" w:afterAutospacing="0"/>
        <w:jc w:val="both"/>
        <w:textAlignment w:val="baseline"/>
        <w:rPr>
          <w:color w:val="000000"/>
        </w:rPr>
      </w:pPr>
    </w:p>
    <w:p w14:paraId="30561C24" w14:textId="28B5D8B6" w:rsidR="00DE3ACF" w:rsidRDefault="00DE3ACF" w:rsidP="00B1351A">
      <w:pPr>
        <w:pStyle w:val="Normalweb"/>
        <w:spacing w:before="0" w:beforeAutospacing="0" w:after="0" w:afterAutospacing="0"/>
        <w:jc w:val="both"/>
        <w:textAlignment w:val="baseline"/>
        <w:rPr>
          <w:color w:val="000000"/>
        </w:rPr>
      </w:pPr>
      <w:r>
        <w:rPr>
          <w:color w:val="000000"/>
        </w:rPr>
        <w:t xml:space="preserve">Son propos porte sur les concepts de médecine, procédés : homéopathie, naturopathie </w:t>
      </w:r>
      <w:r w:rsidRPr="00DE3ACF">
        <w:rPr>
          <w:color w:val="000000"/>
        </w:rPr>
        <w:sym w:font="Wingdings" w:char="F0E0"/>
      </w:r>
      <w:r>
        <w:rPr>
          <w:color w:val="000000"/>
        </w:rPr>
        <w:t xml:space="preserve"> regroupant des gestes, pratiques</w:t>
      </w:r>
    </w:p>
    <w:p w14:paraId="6083508B" w14:textId="77777777" w:rsidR="00DE3ACF" w:rsidRDefault="00DE3ACF" w:rsidP="00B1351A">
      <w:pPr>
        <w:pStyle w:val="Normalweb"/>
        <w:spacing w:before="0" w:beforeAutospacing="0" w:after="0" w:afterAutospacing="0"/>
        <w:jc w:val="both"/>
        <w:textAlignment w:val="baseline"/>
        <w:rPr>
          <w:color w:val="000000"/>
        </w:rPr>
      </w:pPr>
    </w:p>
    <w:p w14:paraId="63478D64" w14:textId="4D90836F" w:rsidR="00DE3ACF" w:rsidRDefault="00DE3ACF" w:rsidP="00B1351A">
      <w:pPr>
        <w:pStyle w:val="Normalweb"/>
        <w:spacing w:before="0" w:beforeAutospacing="0" w:after="0" w:afterAutospacing="0"/>
        <w:jc w:val="both"/>
        <w:textAlignment w:val="baseline"/>
        <w:rPr>
          <w:color w:val="000000"/>
        </w:rPr>
      </w:pPr>
      <w:r>
        <w:rPr>
          <w:color w:val="000000"/>
        </w:rPr>
        <w:t xml:space="preserve">Thèse sur les médecines alternatives : étude d’un paysage médical avec un foisonnement de pratiques mais aussi de concepts </w:t>
      </w:r>
    </w:p>
    <w:p w14:paraId="5656F5D3" w14:textId="2826F5CB" w:rsidR="00291BA7" w:rsidRDefault="00DE3ACF" w:rsidP="00B1351A">
      <w:pPr>
        <w:pStyle w:val="Normalweb"/>
        <w:spacing w:before="0" w:beforeAutospacing="0" w:after="0" w:afterAutospacing="0"/>
        <w:jc w:val="both"/>
        <w:textAlignment w:val="baseline"/>
        <w:rPr>
          <w:color w:val="000000"/>
        </w:rPr>
      </w:pPr>
      <w:r>
        <w:rPr>
          <w:color w:val="000000"/>
        </w:rPr>
        <w:t>Cf. « annuaire thérapeutes » en ligne</w:t>
      </w:r>
    </w:p>
    <w:p w14:paraId="612194FD" w14:textId="77777777" w:rsidR="00291BA7" w:rsidRDefault="00291BA7" w:rsidP="00B1351A">
      <w:pPr>
        <w:pStyle w:val="Normalweb"/>
        <w:spacing w:before="0" w:beforeAutospacing="0" w:after="0" w:afterAutospacing="0"/>
        <w:jc w:val="both"/>
        <w:textAlignment w:val="baseline"/>
        <w:rPr>
          <w:color w:val="000000"/>
        </w:rPr>
      </w:pPr>
    </w:p>
    <w:p w14:paraId="79B02A69" w14:textId="671442C1" w:rsidR="00DE3ACF" w:rsidRDefault="00DE3ACF" w:rsidP="00B1351A">
      <w:pPr>
        <w:pStyle w:val="Normalweb"/>
        <w:spacing w:before="0" w:beforeAutospacing="0" w:after="0" w:afterAutospacing="0"/>
        <w:jc w:val="both"/>
        <w:textAlignment w:val="baseline"/>
        <w:rPr>
          <w:color w:val="000000"/>
        </w:rPr>
      </w:pPr>
      <w:r>
        <w:rPr>
          <w:color w:val="000000"/>
        </w:rPr>
        <w:t xml:space="preserve">Exemple de la réflexothérapie : concept élaboré en 1910 pr désigner une nouvelle branche de l’art médical </w:t>
      </w:r>
      <w:r w:rsidR="006E729D">
        <w:rPr>
          <w:color w:val="000000"/>
        </w:rPr>
        <w:t>de Ja</w:t>
      </w:r>
      <w:r w:rsidR="000D2892">
        <w:rPr>
          <w:color w:val="000000"/>
        </w:rPr>
        <w:t>w</w:t>
      </w:r>
      <w:r w:rsidR="006E729D">
        <w:rPr>
          <w:color w:val="000000"/>
        </w:rPr>
        <w:t>o</w:t>
      </w:r>
      <w:r w:rsidR="000D2892">
        <w:rPr>
          <w:color w:val="000000"/>
        </w:rPr>
        <w:t>r</w:t>
      </w:r>
      <w:r w:rsidR="006E729D">
        <w:rPr>
          <w:color w:val="000000"/>
        </w:rPr>
        <w:t xml:space="preserve">ski </w:t>
      </w:r>
    </w:p>
    <w:p w14:paraId="0AF84B88" w14:textId="2F1CF2B5" w:rsidR="006E729D" w:rsidRDefault="006E729D" w:rsidP="00B1351A">
      <w:pPr>
        <w:pStyle w:val="Normalweb"/>
        <w:spacing w:before="0" w:beforeAutospacing="0" w:after="0" w:afterAutospacing="0"/>
        <w:jc w:val="both"/>
        <w:textAlignment w:val="baseline"/>
        <w:rPr>
          <w:color w:val="000000"/>
        </w:rPr>
      </w:pPr>
      <w:r>
        <w:rPr>
          <w:color w:val="000000"/>
        </w:rPr>
        <w:t xml:space="preserve">1912 : thèse sur la réflexothérapie de </w:t>
      </w:r>
      <w:r w:rsidR="00600FBE">
        <w:rPr>
          <w:color w:val="000000"/>
        </w:rPr>
        <w:t xml:space="preserve">Pierre </w:t>
      </w:r>
      <w:r>
        <w:rPr>
          <w:color w:val="000000"/>
        </w:rPr>
        <w:t xml:space="preserve">Bonnier </w:t>
      </w:r>
      <w:r w:rsidRPr="006E729D">
        <w:rPr>
          <w:color w:val="000000"/>
        </w:rPr>
        <w:sym w:font="Wingdings" w:char="F0E0"/>
      </w:r>
      <w:r>
        <w:rPr>
          <w:color w:val="000000"/>
        </w:rPr>
        <w:t xml:space="preserve"> montre que le concept prend bien mais les 2 auteurs rentrent en conflit </w:t>
      </w:r>
    </w:p>
    <w:p w14:paraId="127EAC99" w14:textId="637D1172" w:rsidR="00D7623F" w:rsidRDefault="00D7623F" w:rsidP="00B1351A">
      <w:pPr>
        <w:pStyle w:val="Normalweb"/>
        <w:spacing w:before="0" w:beforeAutospacing="0" w:after="0" w:afterAutospacing="0"/>
        <w:jc w:val="both"/>
        <w:textAlignment w:val="baseline"/>
        <w:rPr>
          <w:color w:val="000000"/>
        </w:rPr>
      </w:pPr>
      <w:r>
        <w:rPr>
          <w:color w:val="000000"/>
        </w:rPr>
        <w:t>Acuponcture vue comme une des méthodes de réflexothérapie diffusées dans années 1930</w:t>
      </w:r>
    </w:p>
    <w:p w14:paraId="2CFE23B7" w14:textId="77777777" w:rsidR="00D7623F" w:rsidRDefault="00D7623F" w:rsidP="00B1351A">
      <w:pPr>
        <w:pStyle w:val="Normalweb"/>
        <w:spacing w:before="0" w:beforeAutospacing="0" w:after="0" w:afterAutospacing="0"/>
        <w:jc w:val="both"/>
        <w:textAlignment w:val="baseline"/>
        <w:rPr>
          <w:color w:val="000000"/>
        </w:rPr>
      </w:pPr>
    </w:p>
    <w:p w14:paraId="01A799AD" w14:textId="516FE1FA" w:rsidR="00D7623F" w:rsidRDefault="00D7623F" w:rsidP="00B1351A">
      <w:pPr>
        <w:pStyle w:val="Normalweb"/>
        <w:spacing w:before="0" w:beforeAutospacing="0" w:after="0" w:afterAutospacing="0"/>
        <w:jc w:val="both"/>
        <w:textAlignment w:val="baseline"/>
        <w:rPr>
          <w:color w:val="000000"/>
        </w:rPr>
      </w:pPr>
      <w:r>
        <w:rPr>
          <w:color w:val="000000"/>
        </w:rPr>
        <w:t xml:space="preserve">Importance des concepts dans paysage médical </w:t>
      </w:r>
    </w:p>
    <w:p w14:paraId="605D98FB" w14:textId="442CE3C1" w:rsidR="00291BA7" w:rsidRDefault="00D7623F" w:rsidP="00B1351A">
      <w:pPr>
        <w:pStyle w:val="Normalweb"/>
        <w:spacing w:before="0" w:beforeAutospacing="0" w:after="0" w:afterAutospacing="0"/>
        <w:jc w:val="both"/>
        <w:textAlignment w:val="baseline"/>
        <w:rPr>
          <w:color w:val="000000"/>
        </w:rPr>
      </w:pPr>
      <w:r>
        <w:rPr>
          <w:color w:val="000000"/>
        </w:rPr>
        <w:t xml:space="preserve">La fin de l’usage d’un concept a bcp à nous apprendre </w:t>
      </w:r>
    </w:p>
    <w:p w14:paraId="74463359" w14:textId="77777777" w:rsidR="00D7623F" w:rsidRDefault="00D7623F" w:rsidP="00B1351A">
      <w:pPr>
        <w:pStyle w:val="Normalweb"/>
        <w:spacing w:before="0" w:beforeAutospacing="0" w:after="0" w:afterAutospacing="0"/>
        <w:jc w:val="both"/>
        <w:textAlignment w:val="baseline"/>
        <w:rPr>
          <w:color w:val="000000"/>
        </w:rPr>
      </w:pPr>
    </w:p>
    <w:p w14:paraId="092A37DC" w14:textId="0018A2FB" w:rsidR="00D7623F" w:rsidRDefault="00D7623F" w:rsidP="00B1351A">
      <w:pPr>
        <w:pStyle w:val="Normalweb"/>
        <w:spacing w:before="0" w:beforeAutospacing="0" w:after="0" w:afterAutospacing="0"/>
        <w:jc w:val="both"/>
        <w:textAlignment w:val="baseline"/>
        <w:rPr>
          <w:color w:val="000000"/>
        </w:rPr>
      </w:pPr>
      <w:r>
        <w:rPr>
          <w:color w:val="000000"/>
        </w:rPr>
        <w:t>Le terme de réflexothérapie n’est pas abandonné aujourd’hui, le concept rattaché à ce terme de réflexothérapie a par contre changé (donc pas possible de l’étudier pour notre ouvrage collectif)</w:t>
      </w:r>
    </w:p>
    <w:p w14:paraId="4019E50B" w14:textId="77777777" w:rsidR="00D7623F" w:rsidRDefault="00D7623F" w:rsidP="00B1351A">
      <w:pPr>
        <w:pStyle w:val="Normalweb"/>
        <w:spacing w:before="0" w:beforeAutospacing="0" w:after="0" w:afterAutospacing="0"/>
        <w:jc w:val="both"/>
        <w:textAlignment w:val="baseline"/>
        <w:rPr>
          <w:color w:val="000000"/>
        </w:rPr>
      </w:pPr>
    </w:p>
    <w:p w14:paraId="3C74A7D8" w14:textId="7B1F5015" w:rsidR="00D7623F" w:rsidRDefault="00D7623F" w:rsidP="00B1351A">
      <w:pPr>
        <w:pStyle w:val="Normalweb"/>
        <w:spacing w:before="0" w:beforeAutospacing="0" w:after="0" w:afterAutospacing="0"/>
        <w:jc w:val="both"/>
        <w:textAlignment w:val="baseline"/>
        <w:rPr>
          <w:color w:val="000000"/>
        </w:rPr>
      </w:pPr>
      <w:r>
        <w:rPr>
          <w:color w:val="000000"/>
        </w:rPr>
        <w:t xml:space="preserve">Partir sur la fin du concept d’académisme, en lien avec ses recherches actuelles : le terme disparaît en même temps que le concept rattaché derrière donc + facilement étudiable que la réflexothérapie </w:t>
      </w:r>
    </w:p>
    <w:p w14:paraId="7B50274B" w14:textId="5AD12A16" w:rsidR="00D7623F" w:rsidRDefault="00D7623F" w:rsidP="00B1351A">
      <w:pPr>
        <w:pStyle w:val="Normalweb"/>
        <w:spacing w:before="0" w:beforeAutospacing="0" w:after="0" w:afterAutospacing="0"/>
        <w:jc w:val="both"/>
        <w:textAlignment w:val="baseline"/>
        <w:rPr>
          <w:color w:val="000000"/>
        </w:rPr>
      </w:pPr>
      <w:r>
        <w:rPr>
          <w:color w:val="000000"/>
        </w:rPr>
        <w:t xml:space="preserve">Mvt repose sur prg ambitieux : perfectionner l’individu et l’humanité </w:t>
      </w:r>
    </w:p>
    <w:p w14:paraId="50133A39" w14:textId="098B71BF" w:rsidR="00D7623F" w:rsidRDefault="00D7623F" w:rsidP="00B1351A">
      <w:pPr>
        <w:pStyle w:val="Normalweb"/>
        <w:spacing w:before="0" w:beforeAutospacing="0" w:after="0" w:afterAutospacing="0"/>
        <w:jc w:val="both"/>
        <w:textAlignment w:val="baseline"/>
        <w:rPr>
          <w:color w:val="000000"/>
        </w:rPr>
      </w:pPr>
      <w:r>
        <w:rPr>
          <w:color w:val="000000"/>
        </w:rPr>
        <w:t xml:space="preserve">Concept d’académisme très éphémère (son créateur cesse de l’utiliser </w:t>
      </w:r>
      <w:proofErr w:type="spellStart"/>
      <w:r>
        <w:rPr>
          <w:color w:val="000000"/>
        </w:rPr>
        <w:t>dès</w:t>
      </w:r>
      <w:proofErr w:type="spellEnd"/>
      <w:r>
        <w:rPr>
          <w:color w:val="000000"/>
        </w:rPr>
        <w:t xml:space="preserve"> 1952</w:t>
      </w:r>
      <w:r w:rsidR="00C66D07">
        <w:rPr>
          <w:color w:val="000000"/>
        </w:rPr>
        <w:t>, image désuète de l’académisme pour l’entre-deux-guerres, teintée d’eugénisme</w:t>
      </w:r>
      <w:r>
        <w:rPr>
          <w:color w:val="000000"/>
        </w:rPr>
        <w:t>) remplacé par un autre concept (naturopathie</w:t>
      </w:r>
      <w:r w:rsidR="00C66D07">
        <w:rPr>
          <w:color w:val="000000"/>
        </w:rPr>
        <w:t>, importée des USA, image moderne</w:t>
      </w:r>
      <w:r>
        <w:rPr>
          <w:color w:val="000000"/>
        </w:rPr>
        <w:t xml:space="preserve">) qui connaît une plus longue longévité : les pratiques rattachées à l’académisme ne disparaissent pour autant pas </w:t>
      </w:r>
    </w:p>
    <w:p w14:paraId="0768D989" w14:textId="77777777" w:rsidR="00D7623F" w:rsidRDefault="00D7623F" w:rsidP="00B1351A">
      <w:pPr>
        <w:pStyle w:val="Normalweb"/>
        <w:spacing w:before="0" w:beforeAutospacing="0" w:after="0" w:afterAutospacing="0"/>
        <w:jc w:val="both"/>
        <w:textAlignment w:val="baseline"/>
        <w:rPr>
          <w:color w:val="000000"/>
        </w:rPr>
      </w:pPr>
    </w:p>
    <w:p w14:paraId="08746FE7" w14:textId="367AD077" w:rsidR="00D7623F" w:rsidRDefault="00D7623F" w:rsidP="00B1351A">
      <w:pPr>
        <w:pStyle w:val="Normalweb"/>
        <w:spacing w:before="0" w:beforeAutospacing="0" w:after="0" w:afterAutospacing="0"/>
        <w:jc w:val="both"/>
        <w:textAlignment w:val="baseline"/>
        <w:rPr>
          <w:color w:val="000000"/>
        </w:rPr>
      </w:pPr>
      <w:r>
        <w:rPr>
          <w:color w:val="000000"/>
        </w:rPr>
        <w:t xml:space="preserve">Question de la fin d’un usage d’un concept renvoies aux </w:t>
      </w:r>
      <w:r w:rsidR="0020262C">
        <w:rPr>
          <w:color w:val="000000"/>
        </w:rPr>
        <w:t xml:space="preserve">ramifications </w:t>
      </w:r>
      <w:r>
        <w:rPr>
          <w:color w:val="000000"/>
        </w:rPr>
        <w:t>culturel</w:t>
      </w:r>
      <w:r w:rsidR="0020262C">
        <w:rPr>
          <w:color w:val="000000"/>
        </w:rPr>
        <w:t>les</w:t>
      </w:r>
      <w:r>
        <w:rPr>
          <w:color w:val="000000"/>
        </w:rPr>
        <w:t>, social</w:t>
      </w:r>
      <w:r w:rsidR="0020262C">
        <w:rPr>
          <w:color w:val="000000"/>
        </w:rPr>
        <w:t>es</w:t>
      </w:r>
      <w:r>
        <w:rPr>
          <w:color w:val="000000"/>
        </w:rPr>
        <w:t>, économique</w:t>
      </w:r>
      <w:r w:rsidR="0020262C">
        <w:rPr>
          <w:color w:val="000000"/>
        </w:rPr>
        <w:t>s</w:t>
      </w:r>
      <w:r>
        <w:rPr>
          <w:color w:val="000000"/>
        </w:rPr>
        <w:t>, politique</w:t>
      </w:r>
      <w:r w:rsidR="0020262C">
        <w:rPr>
          <w:color w:val="000000"/>
        </w:rPr>
        <w:t>s</w:t>
      </w:r>
      <w:r>
        <w:rPr>
          <w:color w:val="000000"/>
        </w:rPr>
        <w:t xml:space="preserve"> de la santé </w:t>
      </w:r>
    </w:p>
    <w:p w14:paraId="3E6ACAA4" w14:textId="77777777" w:rsidR="00D7623F" w:rsidRDefault="00D7623F" w:rsidP="00B1351A">
      <w:pPr>
        <w:pStyle w:val="Normalweb"/>
        <w:spacing w:before="0" w:beforeAutospacing="0" w:after="0" w:afterAutospacing="0"/>
        <w:jc w:val="both"/>
        <w:textAlignment w:val="baseline"/>
        <w:rPr>
          <w:color w:val="000000"/>
        </w:rPr>
      </w:pPr>
    </w:p>
    <w:p w14:paraId="11C7911C" w14:textId="77777777" w:rsidR="00D7623F" w:rsidRDefault="00D7623F" w:rsidP="00B1351A">
      <w:pPr>
        <w:pStyle w:val="Normalweb"/>
        <w:spacing w:before="0" w:beforeAutospacing="0" w:after="0" w:afterAutospacing="0"/>
        <w:jc w:val="both"/>
        <w:textAlignment w:val="baseline"/>
        <w:rPr>
          <w:color w:val="000000"/>
        </w:rPr>
      </w:pPr>
    </w:p>
    <w:p w14:paraId="305A65BC" w14:textId="77777777" w:rsidR="0020262C" w:rsidRPr="00291BA7" w:rsidRDefault="0020262C" w:rsidP="00B1351A">
      <w:pPr>
        <w:pStyle w:val="Normalweb"/>
        <w:spacing w:before="0" w:beforeAutospacing="0" w:after="0" w:afterAutospacing="0"/>
        <w:jc w:val="both"/>
        <w:textAlignment w:val="baseline"/>
        <w:rPr>
          <w:color w:val="000000"/>
          <w:u w:val="single"/>
        </w:rPr>
      </w:pPr>
      <w:r w:rsidRPr="00291BA7">
        <w:rPr>
          <w:color w:val="000000"/>
          <w:u w:val="single"/>
        </w:rPr>
        <w:t xml:space="preserve">Remarques des participants de l’atelier : </w:t>
      </w:r>
    </w:p>
    <w:p w14:paraId="0CAD878F" w14:textId="48DC9E95" w:rsidR="00D7623F" w:rsidRDefault="0020262C" w:rsidP="00B1351A">
      <w:pPr>
        <w:pStyle w:val="Normalweb"/>
        <w:spacing w:before="0" w:beforeAutospacing="0" w:after="0" w:afterAutospacing="0"/>
        <w:jc w:val="both"/>
        <w:textAlignment w:val="baseline"/>
        <w:rPr>
          <w:color w:val="000000"/>
        </w:rPr>
      </w:pPr>
      <w:r>
        <w:rPr>
          <w:color w:val="000000"/>
        </w:rPr>
        <w:t xml:space="preserve">- S. </w:t>
      </w:r>
      <w:proofErr w:type="spellStart"/>
      <w:r>
        <w:rPr>
          <w:color w:val="000000"/>
        </w:rPr>
        <w:t>Villaret</w:t>
      </w:r>
      <w:proofErr w:type="spellEnd"/>
      <w:r>
        <w:rPr>
          <w:color w:val="000000"/>
        </w:rPr>
        <w:t xml:space="preserve"> : </w:t>
      </w:r>
      <w:r w:rsidR="005C4155">
        <w:rPr>
          <w:color w:val="000000"/>
        </w:rPr>
        <w:t xml:space="preserve">est-ce que le terme d’académisme revient en dehors du cadre de son créateur ? </w:t>
      </w:r>
      <w:r w:rsidR="000D2892">
        <w:rPr>
          <w:color w:val="000000"/>
        </w:rPr>
        <w:t xml:space="preserve">un </w:t>
      </w:r>
      <w:r w:rsidR="005C4155">
        <w:rPr>
          <w:color w:val="000000"/>
        </w:rPr>
        <w:t>concept qui se veut agrégateur</w:t>
      </w:r>
      <w:r w:rsidR="000D2892">
        <w:rPr>
          <w:color w:val="000000"/>
        </w:rPr>
        <w:t xml:space="preserve"> est</w:t>
      </w:r>
      <w:r w:rsidR="005C4155">
        <w:rPr>
          <w:color w:val="000000"/>
        </w:rPr>
        <w:t xml:space="preserve"> tissé autour de l’académisme (culturisme, académies de culture physique = tout un vocabulaire très marqué entre-deux-guerres et culture physique)</w:t>
      </w:r>
    </w:p>
    <w:p w14:paraId="3BBFE6FC" w14:textId="77777777" w:rsidR="0020262C" w:rsidRDefault="0020262C" w:rsidP="00B1351A">
      <w:pPr>
        <w:pStyle w:val="Normalweb"/>
        <w:spacing w:before="0" w:beforeAutospacing="0" w:after="0" w:afterAutospacing="0"/>
        <w:jc w:val="both"/>
        <w:textAlignment w:val="baseline"/>
        <w:rPr>
          <w:color w:val="000000"/>
        </w:rPr>
      </w:pPr>
    </w:p>
    <w:p w14:paraId="2568A5DE" w14:textId="77777777" w:rsidR="005C4155" w:rsidRDefault="005C4155" w:rsidP="00B1351A">
      <w:pPr>
        <w:pStyle w:val="Normalweb"/>
        <w:spacing w:before="0" w:beforeAutospacing="0" w:after="0" w:afterAutospacing="0"/>
        <w:jc w:val="both"/>
        <w:textAlignment w:val="baseline"/>
        <w:rPr>
          <w:color w:val="000000"/>
        </w:rPr>
      </w:pPr>
    </w:p>
    <w:p w14:paraId="3AB00526" w14:textId="77777777" w:rsidR="005C4155" w:rsidRDefault="005C4155" w:rsidP="00B1351A">
      <w:pPr>
        <w:pStyle w:val="Normalweb"/>
        <w:spacing w:before="0" w:beforeAutospacing="0" w:after="0" w:afterAutospacing="0"/>
        <w:jc w:val="both"/>
        <w:textAlignment w:val="baseline"/>
        <w:rPr>
          <w:color w:val="000000"/>
        </w:rPr>
      </w:pPr>
    </w:p>
    <w:p w14:paraId="0DC251EF" w14:textId="77777777" w:rsidR="005C4155" w:rsidRDefault="005C4155" w:rsidP="00B1351A">
      <w:pPr>
        <w:pStyle w:val="Normalweb"/>
        <w:spacing w:before="0" w:beforeAutospacing="0" w:after="0" w:afterAutospacing="0"/>
        <w:jc w:val="both"/>
        <w:textAlignment w:val="baseline"/>
        <w:rPr>
          <w:color w:val="000000"/>
        </w:rPr>
      </w:pPr>
    </w:p>
    <w:p w14:paraId="72CDEA1B" w14:textId="77777777" w:rsidR="005C4155" w:rsidRDefault="005C4155" w:rsidP="00B1351A">
      <w:pPr>
        <w:pStyle w:val="Normalweb"/>
        <w:spacing w:before="0" w:beforeAutospacing="0" w:after="0" w:afterAutospacing="0"/>
        <w:jc w:val="both"/>
        <w:textAlignment w:val="baseline"/>
        <w:rPr>
          <w:color w:val="000000"/>
        </w:rPr>
      </w:pPr>
    </w:p>
    <w:p w14:paraId="609AF50F" w14:textId="77777777" w:rsidR="005C4155" w:rsidRDefault="005C4155" w:rsidP="00B1351A">
      <w:pPr>
        <w:pStyle w:val="Normalweb"/>
        <w:spacing w:before="0" w:beforeAutospacing="0" w:after="0" w:afterAutospacing="0"/>
        <w:jc w:val="both"/>
        <w:textAlignment w:val="baseline"/>
        <w:rPr>
          <w:color w:val="000000"/>
        </w:rPr>
      </w:pPr>
    </w:p>
    <w:p w14:paraId="4C0D2BE9" w14:textId="77777777" w:rsidR="0020262C" w:rsidRDefault="0020262C" w:rsidP="00B1351A">
      <w:pPr>
        <w:pStyle w:val="Normalweb"/>
        <w:spacing w:before="0" w:beforeAutospacing="0" w:after="0" w:afterAutospacing="0"/>
        <w:jc w:val="both"/>
        <w:textAlignment w:val="baseline"/>
        <w:rPr>
          <w:color w:val="000000"/>
        </w:rPr>
      </w:pPr>
    </w:p>
    <w:p w14:paraId="27A48DC8" w14:textId="77777777" w:rsidR="00EF223A" w:rsidRPr="006E729D" w:rsidRDefault="00EF223A" w:rsidP="00B1351A">
      <w:pPr>
        <w:pStyle w:val="Normalweb"/>
        <w:numPr>
          <w:ilvl w:val="0"/>
          <w:numId w:val="1"/>
        </w:numPr>
        <w:spacing w:before="0" w:beforeAutospacing="0" w:after="0" w:afterAutospacing="0"/>
        <w:jc w:val="both"/>
        <w:textAlignment w:val="baseline"/>
        <w:rPr>
          <w:b/>
          <w:color w:val="000000"/>
        </w:rPr>
      </w:pPr>
      <w:r w:rsidRPr="006E729D">
        <w:rPr>
          <w:b/>
          <w:color w:val="000000"/>
        </w:rPr>
        <w:lastRenderedPageBreak/>
        <w:t>Hervé Guillemain : la mortalité des diagnostics psychiatriques</w:t>
      </w:r>
    </w:p>
    <w:p w14:paraId="2D53B7F2" w14:textId="77777777" w:rsidR="004C2F19" w:rsidRDefault="004C2F19" w:rsidP="00B1351A">
      <w:pPr>
        <w:pStyle w:val="Normalweb"/>
        <w:spacing w:before="0" w:beforeAutospacing="0" w:after="0" w:afterAutospacing="0"/>
        <w:jc w:val="both"/>
        <w:textAlignment w:val="baseline"/>
        <w:rPr>
          <w:color w:val="000000"/>
        </w:rPr>
      </w:pPr>
    </w:p>
    <w:p w14:paraId="325ECA38" w14:textId="04BC1D2F" w:rsidR="004C2F19" w:rsidRDefault="00CD5478" w:rsidP="00B1351A">
      <w:pPr>
        <w:pStyle w:val="Normalweb"/>
        <w:spacing w:before="0" w:beforeAutospacing="0" w:after="0" w:afterAutospacing="0"/>
        <w:jc w:val="both"/>
        <w:textAlignment w:val="baseline"/>
        <w:rPr>
          <w:color w:val="000000"/>
        </w:rPr>
      </w:pPr>
      <w:r>
        <w:rPr>
          <w:color w:val="000000"/>
        </w:rPr>
        <w:t xml:space="preserve">Qd on pense diagnostic psychiatrique, on pense inflation/multiplication des diagnostics : DSM… </w:t>
      </w:r>
      <w:r w:rsidRPr="00CD5478">
        <w:rPr>
          <w:color w:val="000000"/>
        </w:rPr>
        <w:sym w:font="Wingdings" w:char="F0E0"/>
      </w:r>
      <w:r>
        <w:rPr>
          <w:color w:val="000000"/>
        </w:rPr>
        <w:t xml:space="preserve"> là où l’aliéniste du XIX avait 4 ou 5 mots pour décrire la folie d’un individu, les classifications du XXe s. multiplient les entrées</w:t>
      </w:r>
    </w:p>
    <w:p w14:paraId="38B768EB" w14:textId="12CF5B9D" w:rsidR="00CD5478" w:rsidRDefault="00CD5478" w:rsidP="00B1351A">
      <w:pPr>
        <w:pStyle w:val="Normalweb"/>
        <w:spacing w:before="0" w:beforeAutospacing="0" w:after="0" w:afterAutospacing="0"/>
        <w:jc w:val="both"/>
        <w:textAlignment w:val="baseline"/>
        <w:rPr>
          <w:color w:val="000000"/>
        </w:rPr>
      </w:pPr>
      <w:r>
        <w:rPr>
          <w:color w:val="000000"/>
        </w:rPr>
        <w:t xml:space="preserve">La disparition de ces diagnostics psychiatriques est assez rare, dans un monde d’accumulation, de frénésie cumulative des psychiatres (volatilité, inventivité diagnostic) = travail en friche </w:t>
      </w:r>
    </w:p>
    <w:p w14:paraId="1549E96B" w14:textId="77777777" w:rsidR="00CD5478" w:rsidRDefault="00CD5478" w:rsidP="00B1351A">
      <w:pPr>
        <w:pStyle w:val="Normalweb"/>
        <w:spacing w:before="0" w:beforeAutospacing="0" w:after="0" w:afterAutospacing="0"/>
        <w:jc w:val="both"/>
        <w:textAlignment w:val="baseline"/>
        <w:rPr>
          <w:color w:val="000000"/>
        </w:rPr>
      </w:pPr>
    </w:p>
    <w:p w14:paraId="4F8C6F0F" w14:textId="71F27200" w:rsidR="00CD5478" w:rsidRPr="00B1351A" w:rsidRDefault="00B1351A" w:rsidP="00B1351A">
      <w:pPr>
        <w:pStyle w:val="Normalweb"/>
        <w:spacing w:before="0" w:beforeAutospacing="0" w:after="0" w:afterAutospacing="0"/>
        <w:jc w:val="both"/>
        <w:textAlignment w:val="baseline"/>
        <w:rPr>
          <w:color w:val="000000"/>
          <w:u w:val="single"/>
        </w:rPr>
      </w:pPr>
      <w:r w:rsidRPr="00B1351A">
        <w:rPr>
          <w:color w:val="000000"/>
          <w:u w:val="single"/>
        </w:rPr>
        <w:sym w:font="Wingdings" w:char="F0E0"/>
      </w:r>
      <w:r>
        <w:rPr>
          <w:color w:val="000000"/>
          <w:u w:val="single"/>
        </w:rPr>
        <w:t xml:space="preserve"> </w:t>
      </w:r>
      <w:r w:rsidR="00CD5478" w:rsidRPr="00B1351A">
        <w:rPr>
          <w:color w:val="000000"/>
          <w:u w:val="single"/>
        </w:rPr>
        <w:t xml:space="preserve">Exemples de diagnostics psychiatriques liés à la </w:t>
      </w:r>
      <w:r w:rsidRPr="00B1351A">
        <w:rPr>
          <w:color w:val="000000"/>
          <w:u w:val="single"/>
        </w:rPr>
        <w:t>dépression</w:t>
      </w:r>
    </w:p>
    <w:p w14:paraId="17BB82BA" w14:textId="77777777" w:rsidR="00B1351A" w:rsidRDefault="00B1351A" w:rsidP="00B1351A">
      <w:pPr>
        <w:pStyle w:val="Normalweb"/>
        <w:spacing w:before="0" w:beforeAutospacing="0" w:after="0" w:afterAutospacing="0"/>
        <w:jc w:val="both"/>
        <w:textAlignment w:val="baseline"/>
        <w:rPr>
          <w:color w:val="000000"/>
        </w:rPr>
      </w:pPr>
    </w:p>
    <w:p w14:paraId="488425AB" w14:textId="6FFAAF9D" w:rsidR="00CD5478" w:rsidRDefault="00B1351A" w:rsidP="00B1351A">
      <w:pPr>
        <w:pStyle w:val="Normalweb"/>
        <w:spacing w:before="0" w:beforeAutospacing="0" w:after="0" w:afterAutospacing="0"/>
        <w:jc w:val="both"/>
        <w:textAlignment w:val="baseline"/>
        <w:rPr>
          <w:color w:val="000000"/>
        </w:rPr>
      </w:pPr>
      <w:r>
        <w:rPr>
          <w:color w:val="000000"/>
        </w:rPr>
        <w:t>1</w:t>
      </w:r>
      <w:r w:rsidRPr="00B1351A">
        <w:rPr>
          <w:color w:val="000000"/>
          <w:vertAlign w:val="superscript"/>
        </w:rPr>
        <w:t>e</w:t>
      </w:r>
      <w:r>
        <w:rPr>
          <w:color w:val="000000"/>
        </w:rPr>
        <w:t xml:space="preserve"> </w:t>
      </w:r>
      <w:r w:rsidR="00CD5478">
        <w:rPr>
          <w:color w:val="000000"/>
        </w:rPr>
        <w:t xml:space="preserve">exemple de diagnostic psy disparu : neurasthénie </w:t>
      </w:r>
      <w:r w:rsidR="00CD5478" w:rsidRPr="00CD5478">
        <w:rPr>
          <w:color w:val="000000"/>
        </w:rPr>
        <w:sym w:font="Wingdings" w:char="F0E0"/>
      </w:r>
      <w:r w:rsidR="00CD5478">
        <w:rPr>
          <w:color w:val="000000"/>
        </w:rPr>
        <w:t xml:space="preserve"> </w:t>
      </w:r>
      <w:r>
        <w:rPr>
          <w:color w:val="000000"/>
        </w:rPr>
        <w:t>étymologiquement</w:t>
      </w:r>
      <w:r w:rsidR="00CD5478">
        <w:rPr>
          <w:color w:val="000000"/>
        </w:rPr>
        <w:t xml:space="preserve"> c’est la dépression nerveuse</w:t>
      </w:r>
    </w:p>
    <w:p w14:paraId="54AC1CBC" w14:textId="4AA47FBF" w:rsidR="00CD5478" w:rsidRDefault="00CD5478" w:rsidP="00B1351A">
      <w:pPr>
        <w:pStyle w:val="Normalweb"/>
        <w:spacing w:before="0" w:beforeAutospacing="0" w:after="0" w:afterAutospacing="0"/>
        <w:jc w:val="both"/>
        <w:textAlignment w:val="baseline"/>
        <w:rPr>
          <w:color w:val="000000"/>
        </w:rPr>
      </w:pPr>
      <w:r>
        <w:rPr>
          <w:color w:val="000000"/>
        </w:rPr>
        <w:t>Avec RetroNews, visualiser la fréquence du terme : 1870-80 montée en puissance, s’effondre dans 1930-1940 = apparition et disparition rapides</w:t>
      </w:r>
    </w:p>
    <w:p w14:paraId="32EB6252" w14:textId="552369F3" w:rsidR="00CD5478" w:rsidRDefault="00CD5478" w:rsidP="00B1351A">
      <w:pPr>
        <w:pStyle w:val="Normalweb"/>
        <w:spacing w:before="0" w:beforeAutospacing="0" w:after="0" w:afterAutospacing="0"/>
        <w:jc w:val="both"/>
        <w:textAlignment w:val="baseline"/>
        <w:rPr>
          <w:color w:val="000000"/>
        </w:rPr>
      </w:pPr>
      <w:r>
        <w:rPr>
          <w:color w:val="000000"/>
        </w:rPr>
        <w:t xml:space="preserve">Travail de bibliométrie avec le corpus Google : similitude de cette tendance </w:t>
      </w:r>
    </w:p>
    <w:p w14:paraId="79809EAE" w14:textId="77777777" w:rsidR="004C2F19" w:rsidRDefault="004C2F19" w:rsidP="00B1351A">
      <w:pPr>
        <w:pStyle w:val="Normalweb"/>
        <w:spacing w:before="0" w:beforeAutospacing="0" w:after="0" w:afterAutospacing="0"/>
        <w:jc w:val="both"/>
        <w:textAlignment w:val="baseline"/>
        <w:rPr>
          <w:color w:val="000000"/>
        </w:rPr>
      </w:pPr>
    </w:p>
    <w:p w14:paraId="243F72E8" w14:textId="77777777" w:rsidR="00CD5478" w:rsidRDefault="00CD5478" w:rsidP="00B1351A">
      <w:pPr>
        <w:pStyle w:val="Normalweb"/>
        <w:spacing w:before="0" w:beforeAutospacing="0" w:after="0" w:afterAutospacing="0"/>
        <w:jc w:val="both"/>
        <w:textAlignment w:val="baseline"/>
        <w:rPr>
          <w:color w:val="000000"/>
        </w:rPr>
      </w:pPr>
      <w:r>
        <w:rPr>
          <w:color w:val="000000"/>
        </w:rPr>
        <w:t>2</w:t>
      </w:r>
      <w:r w:rsidRPr="00CD5478">
        <w:rPr>
          <w:color w:val="000000"/>
          <w:vertAlign w:val="superscript"/>
        </w:rPr>
        <w:t>e</w:t>
      </w:r>
      <w:r>
        <w:rPr>
          <w:color w:val="000000"/>
        </w:rPr>
        <w:t xml:space="preserve"> exemple : nostalgie </w:t>
      </w:r>
      <w:r w:rsidRPr="00CD5478">
        <w:rPr>
          <w:color w:val="000000"/>
        </w:rPr>
        <w:sym w:font="Wingdings" w:char="F0E0"/>
      </w:r>
      <w:r>
        <w:rPr>
          <w:color w:val="000000"/>
        </w:rPr>
        <w:t xml:space="preserve"> terme psychiatrique pr caractériser l’état de militaires déracinés pdt guerre de Sécession et guerres coloniales (état de déprime puissant pouvant conduire à la mort), entité psychiatrique disparaissant avant les années 80, avant la neurasthénie. Le concept change de champ : ça devient une émotion, presque positive </w:t>
      </w:r>
    </w:p>
    <w:p w14:paraId="64F23FC8" w14:textId="77777777" w:rsidR="00CD5478" w:rsidRDefault="00CD5478" w:rsidP="00B1351A">
      <w:pPr>
        <w:pStyle w:val="Normalweb"/>
        <w:spacing w:before="0" w:beforeAutospacing="0" w:after="0" w:afterAutospacing="0"/>
        <w:jc w:val="both"/>
        <w:textAlignment w:val="baseline"/>
        <w:rPr>
          <w:color w:val="000000"/>
        </w:rPr>
      </w:pPr>
    </w:p>
    <w:p w14:paraId="23C58E84" w14:textId="29A78A32" w:rsidR="00CD5478" w:rsidRDefault="00CD5478" w:rsidP="00B1351A">
      <w:pPr>
        <w:pStyle w:val="Normalweb"/>
        <w:spacing w:before="0" w:beforeAutospacing="0" w:after="0" w:afterAutospacing="0"/>
        <w:jc w:val="both"/>
        <w:textAlignment w:val="baseline"/>
        <w:rPr>
          <w:color w:val="000000"/>
        </w:rPr>
      </w:pPr>
      <w:r>
        <w:rPr>
          <w:color w:val="000000"/>
        </w:rPr>
        <w:t>3</w:t>
      </w:r>
      <w:r w:rsidRPr="00CD5478">
        <w:rPr>
          <w:color w:val="000000"/>
          <w:vertAlign w:val="superscript"/>
        </w:rPr>
        <w:t>e</w:t>
      </w:r>
      <w:r>
        <w:rPr>
          <w:color w:val="000000"/>
        </w:rPr>
        <w:t xml:space="preserve"> exemple : lypémanie </w:t>
      </w:r>
      <w:r w:rsidRPr="00CD5478">
        <w:rPr>
          <w:color w:val="000000"/>
        </w:rPr>
        <w:sym w:font="Wingdings" w:char="F0E0"/>
      </w:r>
      <w:r>
        <w:rPr>
          <w:color w:val="000000"/>
        </w:rPr>
        <w:t xml:space="preserve"> terme en essor à l’ép de Esquirol (1827) qui veut dire « </w:t>
      </w:r>
      <w:r w:rsidR="000D2892">
        <w:rPr>
          <w:color w:val="000000"/>
        </w:rPr>
        <w:t>être fou d’être triste » (tristi</w:t>
      </w:r>
      <w:r>
        <w:rPr>
          <w:color w:val="000000"/>
        </w:rPr>
        <w:t>manie). Dans un 1</w:t>
      </w:r>
      <w:r w:rsidRPr="00CD5478">
        <w:rPr>
          <w:color w:val="000000"/>
          <w:vertAlign w:val="superscript"/>
        </w:rPr>
        <w:t>e</w:t>
      </w:r>
      <w:r>
        <w:rPr>
          <w:color w:val="000000"/>
        </w:rPr>
        <w:t xml:space="preserve"> temps diagnostic pas du tout connu dans les années 1830-40 (traduit comme folie du loup), bien installée dans les années 1850 (Morel) , diagnostic marche bien dans les années 60-70, très présent dans sources, archives hospitalières, registres de la loi 1</w:t>
      </w:r>
      <w:r w:rsidRPr="00CD5478">
        <w:rPr>
          <w:color w:val="000000"/>
          <w:vertAlign w:val="superscript"/>
        </w:rPr>
        <w:t>e</w:t>
      </w:r>
      <w:r>
        <w:rPr>
          <w:color w:val="000000"/>
        </w:rPr>
        <w:t xml:space="preserve"> voir 2</w:t>
      </w:r>
      <w:r w:rsidRPr="00CD5478">
        <w:rPr>
          <w:color w:val="000000"/>
          <w:vertAlign w:val="superscript"/>
        </w:rPr>
        <w:t>e</w:t>
      </w:r>
      <w:r>
        <w:rPr>
          <w:color w:val="000000"/>
        </w:rPr>
        <w:t xml:space="preserve"> diagnostic psy à la fin du XIXe s. </w:t>
      </w:r>
      <w:r w:rsidRPr="00CD5478">
        <w:rPr>
          <w:color w:val="000000"/>
        </w:rPr>
        <w:sym w:font="Wingdings" w:char="F0E0"/>
      </w:r>
      <w:r>
        <w:rPr>
          <w:color w:val="000000"/>
        </w:rPr>
        <w:t xml:space="preserve"> succès rapide à l’échelle d’un demi-siècle, les signes de son déclin apparaissent après 1900, effondrement rapide : on en parle plus dans les manuels, revues et archives psychiatriques ; plus aucun patient ne porte cette étiquette après 1920. On a des patients 0 pour les débuts mais pas de terme pour la fin</w:t>
      </w:r>
      <w:r w:rsidR="00B1351A">
        <w:rPr>
          <w:color w:val="000000"/>
        </w:rPr>
        <w:t xml:space="preserve"> </w:t>
      </w:r>
      <w:r w:rsidR="00B1351A" w:rsidRPr="00B1351A">
        <w:rPr>
          <w:color w:val="000000"/>
        </w:rPr>
        <w:sym w:font="Wingdings" w:char="F0E0"/>
      </w:r>
      <w:r w:rsidR="00B1351A">
        <w:rPr>
          <w:color w:val="000000"/>
        </w:rPr>
        <w:t xml:space="preserve"> cas d’un dernier patient</w:t>
      </w:r>
      <w:r>
        <w:rPr>
          <w:color w:val="000000"/>
        </w:rPr>
        <w:t> : Landru, passé en procès en 1919, on rappelle son diagnostic de lypémane en 1903 (à la fin de cette histoire)</w:t>
      </w:r>
    </w:p>
    <w:p w14:paraId="0117D6A7" w14:textId="619A6BEF" w:rsidR="00B1351A" w:rsidRDefault="00B1351A" w:rsidP="00B1351A">
      <w:pPr>
        <w:pStyle w:val="Normalweb"/>
        <w:tabs>
          <w:tab w:val="left" w:pos="2123"/>
        </w:tabs>
        <w:spacing w:before="0" w:beforeAutospacing="0" w:after="0" w:afterAutospacing="0"/>
        <w:jc w:val="both"/>
        <w:textAlignment w:val="baseline"/>
        <w:rPr>
          <w:color w:val="000000"/>
        </w:rPr>
      </w:pPr>
      <w:r>
        <w:rPr>
          <w:color w:val="000000"/>
        </w:rPr>
        <w:tab/>
      </w:r>
    </w:p>
    <w:p w14:paraId="0A5A0B2E" w14:textId="77777777" w:rsidR="00D85B6E" w:rsidRDefault="00D85B6E" w:rsidP="00B1351A">
      <w:pPr>
        <w:pStyle w:val="Normalweb"/>
        <w:tabs>
          <w:tab w:val="left" w:pos="2123"/>
        </w:tabs>
        <w:spacing w:before="0" w:beforeAutospacing="0" w:after="0" w:afterAutospacing="0"/>
        <w:jc w:val="both"/>
        <w:textAlignment w:val="baseline"/>
        <w:rPr>
          <w:color w:val="000000"/>
        </w:rPr>
      </w:pPr>
    </w:p>
    <w:p w14:paraId="0A9277B3" w14:textId="0F21190F" w:rsidR="00B1351A" w:rsidRPr="00FA10C2" w:rsidRDefault="00FA10C2" w:rsidP="00B1351A">
      <w:pPr>
        <w:pStyle w:val="Normalweb"/>
        <w:spacing w:before="0" w:beforeAutospacing="0" w:after="0" w:afterAutospacing="0"/>
        <w:jc w:val="both"/>
        <w:textAlignment w:val="baseline"/>
        <w:rPr>
          <w:color w:val="000000"/>
          <w:u w:val="single"/>
        </w:rPr>
      </w:pPr>
      <w:r w:rsidRPr="00FA10C2">
        <w:rPr>
          <w:color w:val="000000"/>
          <w:u w:val="single"/>
        </w:rPr>
        <w:sym w:font="Wingdings" w:char="F0E0"/>
      </w:r>
      <w:r>
        <w:rPr>
          <w:color w:val="000000"/>
          <w:u w:val="single"/>
        </w:rPr>
        <w:t xml:space="preserve"> </w:t>
      </w:r>
      <w:r w:rsidR="00B1351A" w:rsidRPr="00FA10C2">
        <w:rPr>
          <w:color w:val="000000"/>
          <w:u w:val="single"/>
        </w:rPr>
        <w:t>Conclusion : déclin rapide de ces diagnostics à l’échelle de la psychiatrie, on peut faire plusieurs hypothèses sur fin de la lypémanie :</w:t>
      </w:r>
    </w:p>
    <w:p w14:paraId="30E8F955" w14:textId="314B797F" w:rsidR="00B1351A" w:rsidRDefault="00B1351A" w:rsidP="00B1351A">
      <w:pPr>
        <w:pStyle w:val="Normalweb"/>
        <w:spacing w:before="0" w:beforeAutospacing="0" w:after="0" w:afterAutospacing="0"/>
        <w:jc w:val="both"/>
        <w:textAlignment w:val="baseline"/>
        <w:rPr>
          <w:color w:val="000000"/>
        </w:rPr>
      </w:pPr>
      <w:r>
        <w:rPr>
          <w:color w:val="000000"/>
        </w:rPr>
        <w:t>-trait de la culture psychiatrique française : terme pas présent dans les dictionnaires anglo-saxons</w:t>
      </w:r>
    </w:p>
    <w:p w14:paraId="73866545" w14:textId="49296C69" w:rsidR="00B1351A" w:rsidRDefault="00B1351A" w:rsidP="00B1351A">
      <w:pPr>
        <w:pStyle w:val="Normalweb"/>
        <w:spacing w:before="0" w:beforeAutospacing="0" w:after="0" w:afterAutospacing="0"/>
        <w:jc w:val="both"/>
        <w:textAlignment w:val="baseline"/>
        <w:rPr>
          <w:color w:val="000000"/>
        </w:rPr>
      </w:pPr>
      <w:r>
        <w:rPr>
          <w:color w:val="000000"/>
        </w:rPr>
        <w:t>- fin de la tradition française face à la psychiatrie allemande (la lypémanie a continué, après son déclin français, dans des espaces psychiatriques lointains, de tradition psychiatrique française comme l’Argentine)</w:t>
      </w:r>
    </w:p>
    <w:p w14:paraId="09224F04" w14:textId="44E434C7" w:rsidR="00CD5478" w:rsidRDefault="00B1351A" w:rsidP="00B1351A">
      <w:pPr>
        <w:pStyle w:val="Normalweb"/>
        <w:spacing w:before="0" w:beforeAutospacing="0" w:after="0" w:afterAutospacing="0"/>
        <w:jc w:val="both"/>
        <w:textAlignment w:val="baseline"/>
        <w:rPr>
          <w:color w:val="000000"/>
        </w:rPr>
      </w:pPr>
      <w:r>
        <w:rPr>
          <w:color w:val="000000"/>
        </w:rPr>
        <w:t>- signe d’un changement de conception d’un certain nb d’états dépressifs/mélancoliques : même patient a un diagnostic différent entre XIXe et XXe s.</w:t>
      </w:r>
    </w:p>
    <w:p w14:paraId="3780CC56" w14:textId="10FFEAED" w:rsidR="00B1351A" w:rsidRDefault="00B1351A" w:rsidP="00B1351A">
      <w:pPr>
        <w:pStyle w:val="Normalweb"/>
        <w:spacing w:before="0" w:beforeAutospacing="0" w:after="0" w:afterAutospacing="0"/>
        <w:jc w:val="both"/>
        <w:textAlignment w:val="baseline"/>
        <w:rPr>
          <w:color w:val="000000"/>
        </w:rPr>
      </w:pPr>
      <w:r w:rsidRPr="00B1351A">
        <w:rPr>
          <w:color w:val="000000"/>
        </w:rPr>
        <w:sym w:font="Wingdings" w:char="F0E0"/>
      </w:r>
      <w:r>
        <w:rPr>
          <w:color w:val="000000"/>
        </w:rPr>
        <w:t xml:space="preserve"> Différentes phases et espaces de la dispersion, de la fin d’un diagnostic</w:t>
      </w:r>
    </w:p>
    <w:p w14:paraId="061E0242" w14:textId="77777777" w:rsidR="00B1351A" w:rsidRDefault="00B1351A" w:rsidP="00B1351A">
      <w:pPr>
        <w:pStyle w:val="Normalweb"/>
        <w:spacing w:before="0" w:beforeAutospacing="0" w:after="0" w:afterAutospacing="0"/>
        <w:jc w:val="both"/>
        <w:textAlignment w:val="baseline"/>
        <w:rPr>
          <w:color w:val="000000"/>
        </w:rPr>
      </w:pPr>
    </w:p>
    <w:p w14:paraId="484950C7" w14:textId="4E06B1C7" w:rsidR="00B1351A" w:rsidRDefault="00B1351A" w:rsidP="00B1351A">
      <w:pPr>
        <w:pStyle w:val="Normalweb"/>
        <w:spacing w:before="0" w:beforeAutospacing="0" w:after="0" w:afterAutospacing="0"/>
        <w:jc w:val="both"/>
        <w:textAlignment w:val="baseline"/>
        <w:rPr>
          <w:color w:val="000000"/>
        </w:rPr>
      </w:pPr>
      <w:r>
        <w:rPr>
          <w:color w:val="000000"/>
        </w:rPr>
        <w:t>2</w:t>
      </w:r>
      <w:r w:rsidRPr="00B1351A">
        <w:rPr>
          <w:color w:val="000000"/>
          <w:vertAlign w:val="superscript"/>
        </w:rPr>
        <w:t>e</w:t>
      </w:r>
      <w:r>
        <w:rPr>
          <w:color w:val="000000"/>
        </w:rPr>
        <w:t xml:space="preserve"> hypothèse : disparition montre un déplacement vers qqch de + dégradé, psychotique, dont on a effacé l’histoire personnelle </w:t>
      </w:r>
      <w:r w:rsidRPr="00B1351A">
        <w:rPr>
          <w:color w:val="000000"/>
        </w:rPr>
        <w:sym w:font="Wingdings" w:char="F0E0"/>
      </w:r>
      <w:r>
        <w:rPr>
          <w:color w:val="000000"/>
        </w:rPr>
        <w:t xml:space="preserve"> réflexion à pousser davantage dans le cadre de ce travail collectif </w:t>
      </w:r>
    </w:p>
    <w:p w14:paraId="3FACC1FA" w14:textId="77777777" w:rsidR="00B1351A" w:rsidRDefault="00B1351A" w:rsidP="00B1351A">
      <w:pPr>
        <w:pStyle w:val="Normalweb"/>
        <w:spacing w:before="0" w:beforeAutospacing="0" w:after="0" w:afterAutospacing="0"/>
        <w:jc w:val="both"/>
        <w:textAlignment w:val="baseline"/>
        <w:rPr>
          <w:color w:val="000000"/>
        </w:rPr>
      </w:pPr>
    </w:p>
    <w:p w14:paraId="341B77F5" w14:textId="77777777" w:rsidR="00B1351A" w:rsidRDefault="00B1351A" w:rsidP="00B1351A">
      <w:pPr>
        <w:pStyle w:val="Normalweb"/>
        <w:spacing w:before="0" w:beforeAutospacing="0" w:after="0" w:afterAutospacing="0"/>
        <w:jc w:val="both"/>
        <w:textAlignment w:val="baseline"/>
        <w:rPr>
          <w:color w:val="000000"/>
        </w:rPr>
      </w:pPr>
    </w:p>
    <w:p w14:paraId="5ACE9311" w14:textId="77777777" w:rsidR="00B1351A" w:rsidRDefault="00B1351A" w:rsidP="00B1351A">
      <w:pPr>
        <w:pStyle w:val="Normalweb"/>
        <w:spacing w:before="0" w:beforeAutospacing="0" w:after="0" w:afterAutospacing="0"/>
        <w:jc w:val="both"/>
        <w:textAlignment w:val="baseline"/>
        <w:rPr>
          <w:color w:val="000000"/>
        </w:rPr>
      </w:pPr>
    </w:p>
    <w:p w14:paraId="175F29E5" w14:textId="77777777" w:rsidR="00B1351A" w:rsidRPr="00291BA7" w:rsidRDefault="00B1351A" w:rsidP="00B1351A">
      <w:pPr>
        <w:pStyle w:val="Normalweb"/>
        <w:spacing w:before="0" w:beforeAutospacing="0" w:after="0" w:afterAutospacing="0"/>
        <w:jc w:val="both"/>
        <w:textAlignment w:val="baseline"/>
        <w:rPr>
          <w:color w:val="000000"/>
          <w:u w:val="single"/>
        </w:rPr>
      </w:pPr>
      <w:r w:rsidRPr="00291BA7">
        <w:rPr>
          <w:color w:val="000000"/>
          <w:u w:val="single"/>
        </w:rPr>
        <w:lastRenderedPageBreak/>
        <w:t xml:space="preserve">Remarques des participants de l’atelier : </w:t>
      </w:r>
    </w:p>
    <w:p w14:paraId="1CD5CFAB" w14:textId="677CB44C" w:rsidR="00B1351A" w:rsidRDefault="00B1351A" w:rsidP="00B1351A">
      <w:pPr>
        <w:pStyle w:val="Normalweb"/>
        <w:spacing w:before="0" w:beforeAutospacing="0" w:after="0" w:afterAutospacing="0"/>
        <w:jc w:val="both"/>
        <w:textAlignment w:val="baseline"/>
        <w:rPr>
          <w:color w:val="000000"/>
        </w:rPr>
      </w:pPr>
      <w:r>
        <w:rPr>
          <w:color w:val="000000"/>
        </w:rPr>
        <w:t>- Un diagnostic laissé tomber est obligatoirement remplacé par un nouveau ? Impossible (pas le principe des vases communicants), typologie de la fin des diagnostics à dresser. Quand un diagnostic bouge (avec les patients diagnostiqués), ça fait bouger le reste. Il y a aussi des diagnostics mort-nés, des choses qui étaient des diagnostics qui ne sont devenus que des symptômes (comme la stupidité, la catatonie)</w:t>
      </w:r>
    </w:p>
    <w:p w14:paraId="361DB90D" w14:textId="41ECDB7A" w:rsidR="00B1351A" w:rsidRDefault="00B1351A" w:rsidP="00B1351A">
      <w:pPr>
        <w:pStyle w:val="Normalweb"/>
        <w:spacing w:before="0" w:beforeAutospacing="0" w:after="0" w:afterAutospacing="0"/>
        <w:jc w:val="both"/>
        <w:textAlignment w:val="baseline"/>
        <w:rPr>
          <w:color w:val="000000"/>
        </w:rPr>
      </w:pPr>
      <w:r>
        <w:rPr>
          <w:color w:val="000000"/>
        </w:rPr>
        <w:t xml:space="preserve">- comment faire pour qualifier des essors et des déclins ? quelle conception de la temporalité sous-tend un énoncé normatif ? qu’est-ce qui fait la vitesse d’un déclin, qu’on caractérise comme rapide/vertigineux/brutal ? = défi intéressant pour la suite </w:t>
      </w:r>
    </w:p>
    <w:p w14:paraId="2D5101B7" w14:textId="77777777" w:rsidR="00B1351A" w:rsidRDefault="00B1351A" w:rsidP="00B1351A">
      <w:pPr>
        <w:pStyle w:val="Normalweb"/>
        <w:spacing w:before="0" w:beforeAutospacing="0" w:after="0" w:afterAutospacing="0"/>
        <w:jc w:val="both"/>
        <w:textAlignment w:val="baseline"/>
        <w:rPr>
          <w:color w:val="000000"/>
        </w:rPr>
      </w:pPr>
    </w:p>
    <w:p w14:paraId="3B6B8714" w14:textId="77777777" w:rsidR="00D85B6E" w:rsidRDefault="00D85B6E" w:rsidP="00B1351A">
      <w:pPr>
        <w:pStyle w:val="Normalweb"/>
        <w:spacing w:before="0" w:beforeAutospacing="0" w:after="0" w:afterAutospacing="0"/>
        <w:jc w:val="both"/>
        <w:textAlignment w:val="baseline"/>
        <w:rPr>
          <w:color w:val="000000"/>
        </w:rPr>
      </w:pPr>
    </w:p>
    <w:p w14:paraId="518C888B" w14:textId="77777777" w:rsidR="00B1351A" w:rsidRDefault="00B1351A" w:rsidP="00B1351A">
      <w:pPr>
        <w:pStyle w:val="Normalweb"/>
        <w:spacing w:before="0" w:beforeAutospacing="0" w:after="0" w:afterAutospacing="0"/>
        <w:jc w:val="both"/>
        <w:textAlignment w:val="baseline"/>
        <w:rPr>
          <w:color w:val="000000"/>
        </w:rPr>
      </w:pPr>
    </w:p>
    <w:p w14:paraId="009A8152" w14:textId="3E30952D" w:rsidR="005010D0" w:rsidRPr="000B5B11" w:rsidRDefault="00D37D5E" w:rsidP="00FA10C2">
      <w:pPr>
        <w:pStyle w:val="Normalweb"/>
        <w:numPr>
          <w:ilvl w:val="0"/>
          <w:numId w:val="1"/>
        </w:numPr>
        <w:spacing w:before="0" w:beforeAutospacing="0" w:after="0" w:afterAutospacing="0"/>
        <w:jc w:val="both"/>
        <w:textAlignment w:val="baseline"/>
        <w:rPr>
          <w:b/>
          <w:color w:val="000000"/>
        </w:rPr>
      </w:pPr>
      <w:r w:rsidRPr="00B1351A">
        <w:rPr>
          <w:b/>
          <w:color w:val="000000"/>
        </w:rPr>
        <w:t>O</w:t>
      </w:r>
      <w:r w:rsidR="00EF223A" w:rsidRPr="00B1351A">
        <w:rPr>
          <w:b/>
          <w:color w:val="000000"/>
        </w:rPr>
        <w:t xml:space="preserve">uverture vers le 3e séminaire </w:t>
      </w:r>
    </w:p>
    <w:p w14:paraId="2DE69905" w14:textId="4010A0A3" w:rsidR="0020262C" w:rsidRDefault="00FA10C2" w:rsidP="00FA10C2">
      <w:pPr>
        <w:jc w:val="both"/>
      </w:pPr>
      <w:r>
        <w:t>- présenter des cas pendant encore qu</w:t>
      </w:r>
      <w:bookmarkStart w:id="0" w:name="_GoBack"/>
      <w:bookmarkEnd w:id="0"/>
      <w:r>
        <w:t>elques séances</w:t>
      </w:r>
      <w:r w:rsidR="005010D0">
        <w:t xml:space="preserve"> très ouvertes, tous les 2 ou 3 mois,</w:t>
      </w:r>
      <w:r>
        <w:t xml:space="preserve"> puis </w:t>
      </w:r>
      <w:r w:rsidR="005010D0">
        <w:t>changer de modèle pour construire un ouvrage collectif problématisé sur comment faire la fin des objets (</w:t>
      </w:r>
      <w:r>
        <w:t>faire des ateliers de réflexion : question chr</w:t>
      </w:r>
      <w:r w:rsidR="005010D0">
        <w:t>onologique, question des termes)</w:t>
      </w:r>
    </w:p>
    <w:p w14:paraId="48E97A96" w14:textId="3E81422C" w:rsidR="005010D0" w:rsidRDefault="005010D0" w:rsidP="00FA10C2">
      <w:pPr>
        <w:jc w:val="both"/>
      </w:pPr>
      <w:r>
        <w:t>-</w:t>
      </w:r>
      <w:r w:rsidR="000B5B11">
        <w:t xml:space="preserve"> on enverra prochainement </w:t>
      </w:r>
      <w:r>
        <w:t xml:space="preserve">un appel à contribution pour un prochain séminaire fin janvier (le but n’est pas de présenter qqch d’abouti mais une réflexion, une contribution) – ne pas hésiter à envoyer des idées et des contacts pour enrichir le groupe et la réflexion collective </w:t>
      </w:r>
      <w:r w:rsidR="000B5B11">
        <w:t>(il serait bien d’axer les objets sur d’autres catégories du dictionnaire que les pratiques)</w:t>
      </w:r>
    </w:p>
    <w:p w14:paraId="5393C63B" w14:textId="197F8EDA" w:rsidR="005010D0" w:rsidRDefault="005010D0" w:rsidP="00FA10C2">
      <w:pPr>
        <w:jc w:val="both"/>
      </w:pPr>
      <w:r>
        <w:t xml:space="preserve">- </w:t>
      </w:r>
      <w:r w:rsidR="000B5B11">
        <w:t>Réfléchir à</w:t>
      </w:r>
      <w:r>
        <w:t xml:space="preserve"> faire une cession spécifique sur la dimension mémorielle et muséale de la santé et de la médecine</w:t>
      </w:r>
      <w:r w:rsidR="000B5B11">
        <w:t> </w:t>
      </w:r>
    </w:p>
    <w:sectPr w:rsidR="005010D0" w:rsidSect="00513C4E">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E2EEC" w14:textId="77777777" w:rsidR="00B43EB3" w:rsidRDefault="00B43EB3" w:rsidP="00B1351A">
      <w:r>
        <w:separator/>
      </w:r>
    </w:p>
  </w:endnote>
  <w:endnote w:type="continuationSeparator" w:id="0">
    <w:p w14:paraId="6A557077" w14:textId="77777777" w:rsidR="00B43EB3" w:rsidRDefault="00B43EB3" w:rsidP="00B13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E6B3E" w14:textId="77777777" w:rsidR="00B6037A" w:rsidRDefault="00B6037A" w:rsidP="003236D7">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8EB4BF9" w14:textId="77777777" w:rsidR="00B6037A" w:rsidRDefault="00B6037A" w:rsidP="00B6037A">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CCF5B" w14:textId="77777777" w:rsidR="00B6037A" w:rsidRDefault="00B6037A" w:rsidP="003236D7">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D2892">
      <w:rPr>
        <w:rStyle w:val="Numrodepage"/>
        <w:noProof/>
      </w:rPr>
      <w:t>1</w:t>
    </w:r>
    <w:r>
      <w:rPr>
        <w:rStyle w:val="Numrodepage"/>
      </w:rPr>
      <w:fldChar w:fldCharType="end"/>
    </w:r>
  </w:p>
  <w:p w14:paraId="677D16B3" w14:textId="77777777" w:rsidR="00B6037A" w:rsidRDefault="00B6037A" w:rsidP="00B6037A">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7A0FC" w14:textId="77777777" w:rsidR="00B43EB3" w:rsidRDefault="00B43EB3" w:rsidP="00B1351A">
      <w:r>
        <w:separator/>
      </w:r>
    </w:p>
  </w:footnote>
  <w:footnote w:type="continuationSeparator" w:id="0">
    <w:p w14:paraId="07CC72BA" w14:textId="77777777" w:rsidR="00B43EB3" w:rsidRDefault="00B43EB3" w:rsidP="00B1351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373FB1"/>
    <w:multiLevelType w:val="multilevel"/>
    <w:tmpl w:val="3C7CB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4F2E34"/>
    <w:multiLevelType w:val="multilevel"/>
    <w:tmpl w:val="8A9C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3A"/>
    <w:rsid w:val="00000814"/>
    <w:rsid w:val="00040086"/>
    <w:rsid w:val="00065191"/>
    <w:rsid w:val="00070303"/>
    <w:rsid w:val="000B5B11"/>
    <w:rsid w:val="000D2892"/>
    <w:rsid w:val="0020262C"/>
    <w:rsid w:val="0025713B"/>
    <w:rsid w:val="00291BA7"/>
    <w:rsid w:val="002C49A0"/>
    <w:rsid w:val="00371A48"/>
    <w:rsid w:val="003D0095"/>
    <w:rsid w:val="003D2C24"/>
    <w:rsid w:val="00473E36"/>
    <w:rsid w:val="00477A4D"/>
    <w:rsid w:val="00490EF2"/>
    <w:rsid w:val="004C2F19"/>
    <w:rsid w:val="005010D0"/>
    <w:rsid w:val="00513C4E"/>
    <w:rsid w:val="00536821"/>
    <w:rsid w:val="005C4155"/>
    <w:rsid w:val="00600FBE"/>
    <w:rsid w:val="00647BDA"/>
    <w:rsid w:val="0067266E"/>
    <w:rsid w:val="006B0E2E"/>
    <w:rsid w:val="006E729D"/>
    <w:rsid w:val="006E7EDC"/>
    <w:rsid w:val="006F6A9A"/>
    <w:rsid w:val="006F7CDE"/>
    <w:rsid w:val="00700B8D"/>
    <w:rsid w:val="0071094F"/>
    <w:rsid w:val="00763B4A"/>
    <w:rsid w:val="007F74D7"/>
    <w:rsid w:val="00957239"/>
    <w:rsid w:val="009F5839"/>
    <w:rsid w:val="00AD7CE5"/>
    <w:rsid w:val="00AE62B1"/>
    <w:rsid w:val="00B1351A"/>
    <w:rsid w:val="00B43EB3"/>
    <w:rsid w:val="00B6037A"/>
    <w:rsid w:val="00BB4729"/>
    <w:rsid w:val="00BD286D"/>
    <w:rsid w:val="00C64993"/>
    <w:rsid w:val="00C66D07"/>
    <w:rsid w:val="00CD5478"/>
    <w:rsid w:val="00D37D5E"/>
    <w:rsid w:val="00D7623F"/>
    <w:rsid w:val="00D85B6E"/>
    <w:rsid w:val="00DE3ACF"/>
    <w:rsid w:val="00DE5C96"/>
    <w:rsid w:val="00E5010B"/>
    <w:rsid w:val="00EF223A"/>
    <w:rsid w:val="00F61F7B"/>
    <w:rsid w:val="00F968CC"/>
    <w:rsid w:val="00FA10C2"/>
    <w:rsid w:val="00FC193B"/>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989D6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F223A"/>
    <w:pPr>
      <w:spacing w:before="100" w:beforeAutospacing="1" w:after="100" w:afterAutospacing="1"/>
    </w:pPr>
    <w:rPr>
      <w:lang w:eastAsia="fr-FR"/>
    </w:rPr>
  </w:style>
  <w:style w:type="paragraph" w:styleId="En-tte">
    <w:name w:val="header"/>
    <w:basedOn w:val="Normal"/>
    <w:link w:val="En-tteCar"/>
    <w:uiPriority w:val="99"/>
    <w:unhideWhenUsed/>
    <w:rsid w:val="00B1351A"/>
    <w:pPr>
      <w:tabs>
        <w:tab w:val="center" w:pos="4536"/>
        <w:tab w:val="right" w:pos="9072"/>
      </w:tabs>
    </w:pPr>
  </w:style>
  <w:style w:type="character" w:customStyle="1" w:styleId="En-tteCar">
    <w:name w:val="En-tête Car"/>
    <w:basedOn w:val="Policepardfaut"/>
    <w:link w:val="En-tte"/>
    <w:uiPriority w:val="99"/>
    <w:rsid w:val="00B1351A"/>
  </w:style>
  <w:style w:type="paragraph" w:styleId="Pieddepage">
    <w:name w:val="footer"/>
    <w:basedOn w:val="Normal"/>
    <w:link w:val="PieddepageCar"/>
    <w:uiPriority w:val="99"/>
    <w:unhideWhenUsed/>
    <w:rsid w:val="00B1351A"/>
    <w:pPr>
      <w:tabs>
        <w:tab w:val="center" w:pos="4536"/>
        <w:tab w:val="right" w:pos="9072"/>
      </w:tabs>
    </w:pPr>
  </w:style>
  <w:style w:type="character" w:customStyle="1" w:styleId="PieddepageCar">
    <w:name w:val="Pied de page Car"/>
    <w:basedOn w:val="Policepardfaut"/>
    <w:link w:val="Pieddepage"/>
    <w:uiPriority w:val="99"/>
    <w:rsid w:val="00B1351A"/>
  </w:style>
  <w:style w:type="character" w:styleId="Numrodepage">
    <w:name w:val="page number"/>
    <w:basedOn w:val="Policepardfaut"/>
    <w:uiPriority w:val="99"/>
    <w:semiHidden/>
    <w:unhideWhenUsed/>
    <w:rsid w:val="00B60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481607">
      <w:bodyDiv w:val="1"/>
      <w:marLeft w:val="0"/>
      <w:marRight w:val="0"/>
      <w:marTop w:val="0"/>
      <w:marBottom w:val="0"/>
      <w:divBdr>
        <w:top w:val="none" w:sz="0" w:space="0" w:color="auto"/>
        <w:left w:val="none" w:sz="0" w:space="0" w:color="auto"/>
        <w:bottom w:val="none" w:sz="0" w:space="0" w:color="auto"/>
        <w:right w:val="none" w:sz="0" w:space="0" w:color="auto"/>
      </w:divBdr>
    </w:div>
    <w:div w:id="9161356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7</Pages>
  <Words>2857</Words>
  <Characters>15716</Characters>
  <Application>Microsoft Macintosh Word</Application>
  <DocSecurity>0</DocSecurity>
  <Lines>130</Lines>
  <Paragraphs>37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18536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Grandbert</dc:creator>
  <cp:keywords/>
  <dc:description/>
  <cp:lastModifiedBy>Anaïs Grandbert</cp:lastModifiedBy>
  <cp:revision>20</cp:revision>
  <dcterms:created xsi:type="dcterms:W3CDTF">2023-10-24T19:04:00Z</dcterms:created>
  <dcterms:modified xsi:type="dcterms:W3CDTF">2023-10-26T19:59:00Z</dcterms:modified>
</cp:coreProperties>
</file>